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D669" w14:textId="77777777" w:rsidR="00B60AF4" w:rsidRPr="00B60AF4" w:rsidRDefault="00B60AF4" w:rsidP="008529CE"/>
    <w:tbl>
      <w:tblPr>
        <w:tblStyle w:val="Grilledutableau1"/>
        <w:tblpPr w:leftFromText="141" w:rightFromText="141" w:vertAnchor="text" w:horzAnchor="margin" w:tblpY="294"/>
        <w:tblW w:w="0" w:type="auto"/>
        <w:tblLook w:val="04A0" w:firstRow="1" w:lastRow="0" w:firstColumn="1" w:lastColumn="0" w:noHBand="0" w:noVBand="1"/>
      </w:tblPr>
      <w:tblGrid>
        <w:gridCol w:w="9062"/>
      </w:tblGrid>
      <w:tr w:rsidR="00B60AF4" w:rsidRPr="00B60AF4" w14:paraId="1D2FC471" w14:textId="77777777" w:rsidTr="00EF1C25">
        <w:trPr>
          <w:trHeight w:val="1453"/>
        </w:trPr>
        <w:tc>
          <w:tcPr>
            <w:tcW w:w="9062" w:type="dxa"/>
            <w:vAlign w:val="center"/>
          </w:tcPr>
          <w:sdt>
            <w:sdtPr>
              <w:rPr>
                <w:b/>
                <w:sz w:val="36"/>
                <w:szCs w:val="36"/>
              </w:rPr>
              <w:alias w:val="Titre "/>
              <w:tag w:val=""/>
              <w:id w:val="134997206"/>
              <w:placeholder>
                <w:docPart w:val="2F4D18EB0ABF4F9794E13E80B6AB9E77"/>
              </w:placeholder>
              <w:dataBinding w:prefixMappings="xmlns:ns0='http://purl.org/dc/elements/1.1/' xmlns:ns1='http://schemas.openxmlformats.org/package/2006/metadata/core-properties' " w:xpath="/ns1:coreProperties[1]/ns0:title[1]" w:storeItemID="{6C3C8BC8-F283-45AE-878A-BAB7291924A1}"/>
              <w:text/>
            </w:sdtPr>
            <w:sdtEndPr/>
            <w:sdtContent>
              <w:p w14:paraId="56873CAE" w14:textId="437CD56E" w:rsidR="00B60AF4" w:rsidRPr="00B60AF4" w:rsidRDefault="00B60AF4" w:rsidP="00C03322">
                <w:pPr>
                  <w:jc w:val="center"/>
                  <w:rPr>
                    <w:sz w:val="32"/>
                  </w:rPr>
                </w:pPr>
                <w:r w:rsidRPr="00C03322">
                  <w:rPr>
                    <w:b/>
                    <w:sz w:val="36"/>
                    <w:szCs w:val="36"/>
                  </w:rPr>
                  <w:t>CHARTE QUALITE FOURNISSEUR</w:t>
                </w:r>
              </w:p>
            </w:sdtContent>
          </w:sdt>
        </w:tc>
      </w:tr>
    </w:tbl>
    <w:p w14:paraId="4C8FF133" w14:textId="77777777" w:rsidR="00B60AF4" w:rsidRPr="00B60AF4" w:rsidRDefault="00B60AF4" w:rsidP="008529CE"/>
    <w:p w14:paraId="49251CAD" w14:textId="77777777" w:rsidR="00B60AF4" w:rsidRPr="00B60AF4" w:rsidRDefault="00B60AF4" w:rsidP="008529CE"/>
    <w:p w14:paraId="2FC9E8F3" w14:textId="77777777" w:rsidR="00B60AF4" w:rsidRPr="00B60AF4" w:rsidRDefault="00B60AF4" w:rsidP="008529CE"/>
    <w:p w14:paraId="6FFA6C6B" w14:textId="2D583D7B" w:rsidR="00B60AF4" w:rsidRPr="00C03322" w:rsidRDefault="00B60AF4" w:rsidP="00C03322">
      <w:pPr>
        <w:spacing w:before="360" w:after="360"/>
        <w:jc w:val="center"/>
        <w:rPr>
          <w:sz w:val="28"/>
          <w:szCs w:val="28"/>
        </w:rPr>
      </w:pPr>
      <w:r w:rsidRPr="00C03322">
        <w:rPr>
          <w:sz w:val="28"/>
          <w:szCs w:val="28"/>
        </w:rPr>
        <w:t xml:space="preserve">Référence du document : </w:t>
      </w:r>
      <w:sdt>
        <w:sdtPr>
          <w:rPr>
            <w:sz w:val="28"/>
            <w:szCs w:val="28"/>
          </w:rPr>
          <w:alias w:val="Projet"/>
          <w:tag w:val="ISPDocumentProductNumber"/>
          <w:id w:val="2047862730"/>
          <w:placeholder>
            <w:docPart w:val="830BC0D12D824DB2AD50D0278D26A3D0"/>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ProductNumber[1]" w:storeItemID="{1BF9C46A-FE60-43E7-B7B4-25F6C0E80D84}"/>
          <w:text/>
        </w:sdtPr>
        <w:sdtEndPr/>
        <w:sdtContent>
          <w:r w:rsidRPr="00C03322">
            <w:rPr>
              <w:sz w:val="28"/>
              <w:szCs w:val="28"/>
            </w:rPr>
            <w:t>08</w:t>
          </w:r>
        </w:sdtContent>
      </w:sdt>
      <w:sdt>
        <w:sdtPr>
          <w:rPr>
            <w:sz w:val="28"/>
            <w:szCs w:val="28"/>
          </w:rPr>
          <w:alias w:val="Abréviation"/>
          <w:tag w:val="ISPDocumentAbreviation"/>
          <w:id w:val="-1060627017"/>
          <w:placeholder>
            <w:docPart w:val="6DEF49FFF8B44DA5AD0EED6D17824CF7"/>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Abreviation[1]" w:storeItemID="{1BF9C46A-FE60-43E7-B7B4-25F6C0E80D84}"/>
          <w:dropDownList w:lastValue="IN">
            <w:listItem w:value="[Abréviation]"/>
          </w:dropDownList>
        </w:sdtPr>
        <w:sdtEndPr/>
        <w:sdtContent>
          <w:r w:rsidRPr="00C03322">
            <w:rPr>
              <w:sz w:val="28"/>
              <w:szCs w:val="28"/>
            </w:rPr>
            <w:t>IN</w:t>
          </w:r>
        </w:sdtContent>
      </w:sdt>
      <w:sdt>
        <w:sdtPr>
          <w:rPr>
            <w:sz w:val="28"/>
            <w:szCs w:val="28"/>
          </w:rPr>
          <w:alias w:val="ID Unique"/>
          <w:tag w:val="ISPDocumentUniqueID"/>
          <w:id w:val="503718041"/>
          <w:placeholder>
            <w:docPart w:val="5CB388791F6641059F11A0CF794BBE07"/>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UniqueID[1]" w:storeItemID="{1BF9C46A-FE60-43E7-B7B4-25F6C0E80D84}"/>
          <w:text/>
        </w:sdtPr>
        <w:sdtEndPr/>
        <w:sdtContent>
          <w:r w:rsidR="00C03322" w:rsidRPr="00C03322">
            <w:rPr>
              <w:sz w:val="28"/>
              <w:szCs w:val="28"/>
            </w:rPr>
            <w:t>00003</w:t>
          </w:r>
        </w:sdtContent>
      </w:sdt>
    </w:p>
    <w:p w14:paraId="751E4346" w14:textId="3C26181A" w:rsidR="00B60AF4" w:rsidRPr="00C03322" w:rsidRDefault="00B60AF4" w:rsidP="00C03322">
      <w:pPr>
        <w:spacing w:before="360" w:after="360"/>
        <w:jc w:val="center"/>
        <w:rPr>
          <w:sz w:val="28"/>
          <w:szCs w:val="28"/>
        </w:rPr>
      </w:pPr>
      <w:r w:rsidRPr="00C03322">
        <w:rPr>
          <w:sz w:val="28"/>
          <w:szCs w:val="28"/>
        </w:rPr>
        <w:t xml:space="preserve">Version : </w:t>
      </w:r>
      <w:sdt>
        <w:sdtPr>
          <w:rPr>
            <w:sz w:val="28"/>
            <w:szCs w:val="28"/>
          </w:rPr>
          <w:alias w:val="Version (Text)"/>
          <w:tag w:val="ISPDocumentVersion"/>
          <w:id w:val="1876347745"/>
          <w:placeholder>
            <w:docPart w:val="B5C79D879452406590AD7BE15F3CAD0E"/>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Version[1]" w:storeItemID="{1BF9C46A-FE60-43E7-B7B4-25F6C0E80D84}"/>
          <w:text/>
        </w:sdtPr>
        <w:sdtEndPr/>
        <w:sdtContent>
          <w:r w:rsidR="000427FB">
            <w:rPr>
              <w:sz w:val="28"/>
              <w:szCs w:val="28"/>
            </w:rPr>
            <w:t>6.0</w:t>
          </w:r>
        </w:sdtContent>
      </w:sdt>
    </w:p>
    <w:p w14:paraId="2507BEC1" w14:textId="77777777" w:rsidR="00B60AF4" w:rsidRPr="00C03322" w:rsidRDefault="00B60AF4" w:rsidP="00C03322">
      <w:pPr>
        <w:spacing w:before="360" w:after="360"/>
        <w:jc w:val="center"/>
        <w:rPr>
          <w:sz w:val="28"/>
          <w:szCs w:val="28"/>
        </w:rPr>
      </w:pPr>
      <w:r w:rsidRPr="00C03322">
        <w:rPr>
          <w:sz w:val="28"/>
          <w:szCs w:val="28"/>
        </w:rPr>
        <w:t xml:space="preserve">Projet : </w:t>
      </w:r>
      <w:sdt>
        <w:sdtPr>
          <w:rPr>
            <w:sz w:val="28"/>
            <w:szCs w:val="28"/>
          </w:rPr>
          <w:alias w:val="Projet"/>
          <w:tag w:val="ISPDocumentProductNumber"/>
          <w:id w:val="819461326"/>
          <w:placeholder>
            <w:docPart w:val="80CCA8F7F05C46C8A744B166B691C616"/>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ProductNumber[1]" w:storeItemID="{1BF9C46A-FE60-43E7-B7B4-25F6C0E80D84}"/>
          <w:text/>
        </w:sdtPr>
        <w:sdtEndPr/>
        <w:sdtContent>
          <w:r w:rsidRPr="00C03322">
            <w:rPr>
              <w:sz w:val="28"/>
              <w:szCs w:val="28"/>
            </w:rPr>
            <w:t>08</w:t>
          </w:r>
        </w:sdtContent>
      </w:sdt>
    </w:p>
    <w:p w14:paraId="352DC25D" w14:textId="77777777" w:rsidR="00B60AF4" w:rsidRPr="00B60AF4" w:rsidRDefault="00B60AF4" w:rsidP="008529CE"/>
    <w:p w14:paraId="378631DE" w14:textId="77777777" w:rsidR="00B60AF4" w:rsidRPr="00B60AF4" w:rsidRDefault="00B60AF4" w:rsidP="008529CE"/>
    <w:p w14:paraId="3233E173" w14:textId="67A9F887" w:rsidR="00B60AF4" w:rsidRPr="00C03322" w:rsidRDefault="00B60AF4" w:rsidP="00C03322">
      <w:pPr>
        <w:spacing w:before="360" w:after="360"/>
        <w:jc w:val="center"/>
        <w:rPr>
          <w:sz w:val="28"/>
          <w:szCs w:val="28"/>
        </w:rPr>
      </w:pPr>
      <w:r w:rsidRPr="00C03322">
        <w:rPr>
          <w:sz w:val="28"/>
          <w:szCs w:val="28"/>
        </w:rPr>
        <w:t xml:space="preserve">Etat : </w:t>
      </w:r>
      <w:sdt>
        <w:sdtPr>
          <w:rPr>
            <w:sz w:val="28"/>
            <w:szCs w:val="28"/>
          </w:rPr>
          <w:alias w:val="Etat d'approbation (Text)"/>
          <w:tag w:val="ISPDocumentModerationStatus"/>
          <w:id w:val="-258300674"/>
          <w:placeholder>
            <w:docPart w:val="2FFD744767ED466EA40912C4A601FBAA"/>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ModerationStatus[1]" w:storeItemID="{1BF9C46A-FE60-43E7-B7B4-25F6C0E80D84}"/>
          <w:text/>
        </w:sdtPr>
        <w:sdtEndPr/>
        <w:sdtContent>
          <w:r w:rsidR="009343A1">
            <w:rPr>
              <w:sz w:val="28"/>
              <w:szCs w:val="28"/>
            </w:rPr>
            <w:t>Approuvé</w:t>
          </w:r>
        </w:sdtContent>
      </w:sdt>
    </w:p>
    <w:p w14:paraId="5ED17E01" w14:textId="2DC50057" w:rsidR="00B60AF4" w:rsidRDefault="00B60AF4" w:rsidP="008529CE"/>
    <w:p w14:paraId="79AACC37" w14:textId="74FD52D0" w:rsidR="00C03322" w:rsidRDefault="00C03322" w:rsidP="008529CE"/>
    <w:p w14:paraId="355EEEF3" w14:textId="421A0495" w:rsidR="00C03322" w:rsidRDefault="00C03322" w:rsidP="008529CE"/>
    <w:p w14:paraId="7B2E9F1E" w14:textId="6D4CE779" w:rsidR="00C03322" w:rsidRDefault="00C03322" w:rsidP="008529CE"/>
    <w:p w14:paraId="3A590272" w14:textId="77777777" w:rsidR="00C03322" w:rsidRPr="00B60AF4" w:rsidRDefault="00C03322" w:rsidP="008529CE"/>
    <w:tbl>
      <w:tblPr>
        <w:tblStyle w:val="Grilledutableau1"/>
        <w:tblW w:w="0" w:type="auto"/>
        <w:tblLook w:val="04A0" w:firstRow="1" w:lastRow="0" w:firstColumn="1" w:lastColumn="0" w:noHBand="0" w:noVBand="1"/>
      </w:tblPr>
      <w:tblGrid>
        <w:gridCol w:w="3041"/>
        <w:gridCol w:w="3196"/>
        <w:gridCol w:w="2825"/>
      </w:tblGrid>
      <w:tr w:rsidR="00B60AF4" w:rsidRPr="00B60AF4" w14:paraId="68C1A74C" w14:textId="77777777" w:rsidTr="00B60AF4">
        <w:trPr>
          <w:trHeight w:val="340"/>
        </w:trPr>
        <w:tc>
          <w:tcPr>
            <w:tcW w:w="3041" w:type="dxa"/>
            <w:shd w:val="clear" w:color="auto" w:fill="1F3B72"/>
            <w:vAlign w:val="center"/>
          </w:tcPr>
          <w:p w14:paraId="25DBD6B0" w14:textId="77777777" w:rsidR="00B60AF4" w:rsidRPr="00B60AF4" w:rsidRDefault="00B60AF4" w:rsidP="008529CE">
            <w:r w:rsidRPr="00B60AF4">
              <w:t>Etabli par :</w:t>
            </w:r>
          </w:p>
        </w:tc>
        <w:tc>
          <w:tcPr>
            <w:tcW w:w="3196" w:type="dxa"/>
            <w:shd w:val="clear" w:color="auto" w:fill="1F3B72"/>
            <w:vAlign w:val="center"/>
          </w:tcPr>
          <w:p w14:paraId="7DC7EE1B" w14:textId="77777777" w:rsidR="00B60AF4" w:rsidRPr="00B60AF4" w:rsidRDefault="00B60AF4" w:rsidP="008529CE">
            <w:r w:rsidRPr="00B60AF4">
              <w:t>Approuvé par :</w:t>
            </w:r>
          </w:p>
        </w:tc>
        <w:tc>
          <w:tcPr>
            <w:tcW w:w="2825" w:type="dxa"/>
            <w:shd w:val="clear" w:color="auto" w:fill="1F3B72"/>
            <w:vAlign w:val="center"/>
          </w:tcPr>
          <w:p w14:paraId="7A068FA5" w14:textId="77777777" w:rsidR="00B60AF4" w:rsidRPr="00B60AF4" w:rsidRDefault="00B60AF4" w:rsidP="008529CE">
            <w:r w:rsidRPr="00B60AF4">
              <w:t>Approuvé le :</w:t>
            </w:r>
          </w:p>
        </w:tc>
      </w:tr>
      <w:tr w:rsidR="00B60AF4" w:rsidRPr="00B60AF4" w14:paraId="0CE285E7" w14:textId="77777777" w:rsidTr="00EF1C25">
        <w:tc>
          <w:tcPr>
            <w:tcW w:w="3041" w:type="dxa"/>
          </w:tcPr>
          <w:p w14:paraId="683C0046" w14:textId="77777777" w:rsidR="00B60AF4" w:rsidRPr="00B60AF4" w:rsidRDefault="00B60AF4" w:rsidP="008529CE"/>
          <w:sdt>
            <w:sdtPr>
              <w:alias w:val="Auteur"/>
              <w:tag w:val="ISPDocumentAuthor"/>
              <w:id w:val="-1999727735"/>
              <w:placeholder>
                <w:docPart w:val="0B0EFD689376461BAF96BF2DCB9E4A7B"/>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Author[1]" w:storeItemID="{1BF9C46A-FE60-43E7-B7B4-25F6C0E80D84}"/>
              <w:text/>
            </w:sdtPr>
            <w:sdtEndPr/>
            <w:sdtContent>
              <w:p w14:paraId="60E36C52" w14:textId="57DAA7B2" w:rsidR="00B60AF4" w:rsidRPr="00B60AF4" w:rsidRDefault="00E33F10" w:rsidP="008529CE">
                <w:r>
                  <w:t>Guillaume BRETON</w:t>
                </w:r>
              </w:p>
            </w:sdtContent>
          </w:sdt>
          <w:p w14:paraId="0FBF7F67" w14:textId="77777777" w:rsidR="00B60AF4" w:rsidRPr="00B60AF4" w:rsidRDefault="00B60AF4" w:rsidP="008529CE"/>
        </w:tc>
        <w:tc>
          <w:tcPr>
            <w:tcW w:w="3196" w:type="dxa"/>
          </w:tcPr>
          <w:p w14:paraId="40873E54" w14:textId="77777777" w:rsidR="00B60AF4" w:rsidRPr="00B60AF4" w:rsidRDefault="00B60AF4" w:rsidP="008529CE"/>
          <w:sdt>
            <w:sdtPr>
              <w:alias w:val="Approbateur"/>
              <w:tag w:val="ISPDocumentApprover"/>
              <w:id w:val="438418915"/>
              <w:placeholder>
                <w:docPart w:val="A6F31973FE2C4EE6BD63048FD11C70F4"/>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Approver[1]" w:storeItemID="{1BF9C46A-FE60-43E7-B7B4-25F6C0E80D84}"/>
              <w:text/>
            </w:sdtPr>
            <w:sdtEndPr/>
            <w:sdtContent>
              <w:p w14:paraId="1F6EE0ED" w14:textId="4C924FDE" w:rsidR="00B60AF4" w:rsidRPr="00B60AF4" w:rsidRDefault="009343A1" w:rsidP="008529CE">
                <w:r>
                  <w:t>Céline BOURAU</w:t>
                </w:r>
              </w:p>
            </w:sdtContent>
          </w:sdt>
          <w:p w14:paraId="7BB7B7B7" w14:textId="77777777" w:rsidR="00B60AF4" w:rsidRPr="00B60AF4" w:rsidRDefault="00B60AF4" w:rsidP="008529CE"/>
        </w:tc>
        <w:tc>
          <w:tcPr>
            <w:tcW w:w="2825" w:type="dxa"/>
          </w:tcPr>
          <w:p w14:paraId="520FDC98" w14:textId="77777777" w:rsidR="00B60AF4" w:rsidRPr="00B60AF4" w:rsidRDefault="00B60AF4" w:rsidP="008529CE"/>
          <w:sdt>
            <w:sdtPr>
              <w:alias w:val="Date d'approbation"/>
              <w:tag w:val="ISPDocumentApproved"/>
              <w:id w:val="857160538"/>
              <w:placeholder>
                <w:docPart w:val="2161F296C7794CE89956DE27B469BF5E"/>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Approved[1]" w:storeItemID="{1BF9C46A-FE60-43E7-B7B4-25F6C0E80D84}"/>
              <w:text/>
            </w:sdtPr>
            <w:sdtEndPr/>
            <w:sdtContent>
              <w:p w14:paraId="458E8976" w14:textId="0D47C465" w:rsidR="00B60AF4" w:rsidRPr="00B60AF4" w:rsidRDefault="000427FB" w:rsidP="008529CE">
                <w:r>
                  <w:t>27/05/2026</w:t>
                </w:r>
              </w:p>
            </w:sdtContent>
          </w:sdt>
          <w:p w14:paraId="083C5055" w14:textId="77777777" w:rsidR="00B60AF4" w:rsidRPr="00B60AF4" w:rsidRDefault="00B60AF4" w:rsidP="008529CE"/>
        </w:tc>
      </w:tr>
      <w:tr w:rsidR="00B60AF4" w:rsidRPr="00B60AF4" w14:paraId="17AE1F3C" w14:textId="77777777" w:rsidTr="00B60AF4">
        <w:tc>
          <w:tcPr>
            <w:tcW w:w="9062" w:type="dxa"/>
            <w:gridSpan w:val="3"/>
            <w:shd w:val="clear" w:color="auto" w:fill="E3032E"/>
          </w:tcPr>
          <w:p w14:paraId="6937AB28" w14:textId="2F4D01A8" w:rsidR="00B60AF4" w:rsidRPr="00B60AF4" w:rsidRDefault="000B7E7E" w:rsidP="00793ED7">
            <w:pPr>
              <w:jc w:val="center"/>
            </w:pPr>
            <w:sdt>
              <w:sdtPr>
                <w:alias w:val="Diffusion"/>
                <w:tag w:val="ISPDocumentDiffusion"/>
                <w:id w:val="841509787"/>
                <w:placeholder>
                  <w:docPart w:val="4C2614E7528E44489CAC7BDD6FDE4EC1"/>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Diffusion[1]" w:storeItemID="{1BF9C46A-FE60-43E7-B7B4-25F6C0E80D84}"/>
                <w:dropDownList w:lastValue="Diffusion externe autorisée">
                  <w:listItem w:value="[Diffusion]"/>
                </w:dropDownList>
              </w:sdtPr>
              <w:sdtEndPr/>
              <w:sdtContent>
                <w:r w:rsidR="001C7E2C">
                  <w:t>Diffusion externe autorisée</w:t>
                </w:r>
              </w:sdtContent>
            </w:sdt>
          </w:p>
        </w:tc>
      </w:tr>
    </w:tbl>
    <w:p w14:paraId="480AFE96" w14:textId="339656F9" w:rsidR="00D60118" w:rsidRDefault="00D60118" w:rsidP="008529CE">
      <w:r>
        <w:br w:type="page"/>
      </w:r>
    </w:p>
    <w:p w14:paraId="7241F74B" w14:textId="7CA45983" w:rsidR="00B60AF4" w:rsidRPr="00B60AF4" w:rsidRDefault="00B60AF4" w:rsidP="008529CE">
      <w:r w:rsidRPr="00B60AF4">
        <w:lastRenderedPageBreak/>
        <w:t>Table des évolutions</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
        <w:gridCol w:w="1315"/>
        <w:gridCol w:w="6449"/>
        <w:gridCol w:w="1231"/>
      </w:tblGrid>
      <w:tr w:rsidR="00B60AF4" w:rsidRPr="00B60AF4" w14:paraId="5D9F244A" w14:textId="77777777" w:rsidTr="00B60AF4">
        <w:trPr>
          <w:cantSplit/>
          <w:jc w:val="center"/>
        </w:trPr>
        <w:tc>
          <w:tcPr>
            <w:tcW w:w="1020" w:type="dxa"/>
            <w:shd w:val="clear" w:color="auto" w:fill="1F3B72"/>
            <w:vAlign w:val="center"/>
          </w:tcPr>
          <w:p w14:paraId="67B8F453" w14:textId="77777777" w:rsidR="00B60AF4" w:rsidRPr="00B60AF4" w:rsidRDefault="00B60AF4" w:rsidP="008529CE">
            <w:r w:rsidRPr="00B60AF4">
              <w:br w:type="page"/>
            </w:r>
            <w:r w:rsidRPr="00B60AF4">
              <w:br w:type="page"/>
              <w:t>Version</w:t>
            </w:r>
          </w:p>
        </w:tc>
        <w:tc>
          <w:tcPr>
            <w:tcW w:w="1315" w:type="dxa"/>
            <w:shd w:val="clear" w:color="auto" w:fill="1F3B72"/>
            <w:vAlign w:val="center"/>
          </w:tcPr>
          <w:p w14:paraId="3D820C90" w14:textId="77777777" w:rsidR="00B60AF4" w:rsidRPr="00B60AF4" w:rsidRDefault="00B60AF4" w:rsidP="008529CE">
            <w:r w:rsidRPr="00B60AF4">
              <w:t>Date</w:t>
            </w:r>
          </w:p>
        </w:tc>
        <w:tc>
          <w:tcPr>
            <w:tcW w:w="6449" w:type="dxa"/>
            <w:shd w:val="clear" w:color="auto" w:fill="1F3B72"/>
            <w:vAlign w:val="center"/>
          </w:tcPr>
          <w:p w14:paraId="4128C62E" w14:textId="77777777" w:rsidR="00B60AF4" w:rsidRPr="00B60AF4" w:rsidRDefault="00B60AF4" w:rsidP="008529CE">
            <w:r w:rsidRPr="00B60AF4">
              <w:t>Description des évolutions</w:t>
            </w:r>
          </w:p>
        </w:tc>
        <w:tc>
          <w:tcPr>
            <w:tcW w:w="1231" w:type="dxa"/>
            <w:shd w:val="clear" w:color="auto" w:fill="1F3B72"/>
            <w:vAlign w:val="center"/>
          </w:tcPr>
          <w:p w14:paraId="5447B2B1" w14:textId="77777777" w:rsidR="00B60AF4" w:rsidRPr="00B60AF4" w:rsidRDefault="00B60AF4" w:rsidP="008529CE">
            <w:r w:rsidRPr="00B60AF4">
              <w:t>Pages modifiées</w:t>
            </w:r>
          </w:p>
        </w:tc>
      </w:tr>
      <w:tr w:rsidR="00B60AF4" w:rsidRPr="00B60AF4" w14:paraId="10EBFEAF" w14:textId="77777777" w:rsidTr="00EF1C25">
        <w:trPr>
          <w:cantSplit/>
          <w:trHeight w:val="571"/>
          <w:jc w:val="center"/>
        </w:trPr>
        <w:tc>
          <w:tcPr>
            <w:tcW w:w="1020" w:type="dxa"/>
            <w:tcBorders>
              <w:bottom w:val="nil"/>
            </w:tcBorders>
            <w:vAlign w:val="center"/>
          </w:tcPr>
          <w:p w14:paraId="3D400B9E" w14:textId="77777777" w:rsidR="00B60AF4" w:rsidRPr="00B60AF4" w:rsidRDefault="00B60AF4" w:rsidP="008529CE">
            <w:r w:rsidRPr="00B60AF4">
              <w:t>1</w:t>
            </w:r>
          </w:p>
        </w:tc>
        <w:tc>
          <w:tcPr>
            <w:tcW w:w="1315" w:type="dxa"/>
            <w:vAlign w:val="center"/>
          </w:tcPr>
          <w:p w14:paraId="5D0A72FB" w14:textId="77777777" w:rsidR="00B60AF4" w:rsidRPr="00B60AF4" w:rsidRDefault="00B60AF4" w:rsidP="008529CE">
            <w:r w:rsidRPr="00B60AF4">
              <w:t>04/10/2021</w:t>
            </w:r>
          </w:p>
        </w:tc>
        <w:tc>
          <w:tcPr>
            <w:tcW w:w="6449" w:type="dxa"/>
            <w:vAlign w:val="center"/>
          </w:tcPr>
          <w:p w14:paraId="74E9E511" w14:textId="5B0B0153" w:rsidR="00B60AF4" w:rsidRPr="00B60AF4" w:rsidRDefault="00266206" w:rsidP="008529CE">
            <w:r>
              <w:t>Intégration dans SHARE</w:t>
            </w:r>
            <w:r w:rsidR="00B60AF4" w:rsidRPr="00B60AF4">
              <w:t>POINT</w:t>
            </w:r>
          </w:p>
        </w:tc>
        <w:tc>
          <w:tcPr>
            <w:tcW w:w="1231" w:type="dxa"/>
            <w:vAlign w:val="center"/>
          </w:tcPr>
          <w:p w14:paraId="4C05ADDE" w14:textId="77777777" w:rsidR="00B60AF4" w:rsidRPr="00B60AF4" w:rsidRDefault="00B60AF4" w:rsidP="008529CE">
            <w:r w:rsidRPr="00B60AF4">
              <w:t>-</w:t>
            </w:r>
          </w:p>
        </w:tc>
      </w:tr>
      <w:tr w:rsidR="00B60AF4" w:rsidRPr="00B60AF4" w14:paraId="6BDEF6BE" w14:textId="77777777" w:rsidTr="00EF1C25">
        <w:trPr>
          <w:cantSplit/>
          <w:trHeight w:val="571"/>
          <w:jc w:val="center"/>
        </w:trPr>
        <w:tc>
          <w:tcPr>
            <w:tcW w:w="1020" w:type="dxa"/>
            <w:vAlign w:val="center"/>
          </w:tcPr>
          <w:p w14:paraId="48963BAB" w14:textId="4FFDA663" w:rsidR="00B60AF4" w:rsidRPr="00B60AF4" w:rsidRDefault="001F54A6" w:rsidP="008529CE">
            <w:r>
              <w:t>2</w:t>
            </w:r>
          </w:p>
        </w:tc>
        <w:tc>
          <w:tcPr>
            <w:tcW w:w="1315" w:type="dxa"/>
            <w:vAlign w:val="center"/>
          </w:tcPr>
          <w:p w14:paraId="467BDC86" w14:textId="401C29ED" w:rsidR="00B60AF4" w:rsidRPr="00B60AF4" w:rsidRDefault="001F54A6" w:rsidP="008529CE">
            <w:r>
              <w:t>02/05/2022</w:t>
            </w:r>
          </w:p>
        </w:tc>
        <w:tc>
          <w:tcPr>
            <w:tcW w:w="6449" w:type="dxa"/>
            <w:vAlign w:val="center"/>
          </w:tcPr>
          <w:p w14:paraId="18C7CC83" w14:textId="10935871" w:rsidR="00B60AF4" w:rsidRPr="00B60AF4" w:rsidRDefault="001F54A6" w:rsidP="008529CE">
            <w:r>
              <w:t>Mise en forme</w:t>
            </w:r>
          </w:p>
        </w:tc>
        <w:tc>
          <w:tcPr>
            <w:tcW w:w="1231" w:type="dxa"/>
            <w:vAlign w:val="center"/>
          </w:tcPr>
          <w:p w14:paraId="43FD6A2C" w14:textId="77777777" w:rsidR="00B60AF4" w:rsidRPr="00B60AF4" w:rsidRDefault="00B60AF4" w:rsidP="008529CE"/>
        </w:tc>
      </w:tr>
      <w:tr w:rsidR="00B60AF4" w:rsidRPr="00B60AF4" w14:paraId="4D1D24F9" w14:textId="77777777" w:rsidTr="00EF1C25">
        <w:trPr>
          <w:cantSplit/>
          <w:trHeight w:val="571"/>
          <w:jc w:val="center"/>
        </w:trPr>
        <w:tc>
          <w:tcPr>
            <w:tcW w:w="1020" w:type="dxa"/>
            <w:vAlign w:val="center"/>
          </w:tcPr>
          <w:p w14:paraId="63ACD247" w14:textId="62E05A52" w:rsidR="00B60AF4" w:rsidRPr="00B60AF4" w:rsidRDefault="001F115A" w:rsidP="008529CE">
            <w:r>
              <w:t>3</w:t>
            </w:r>
          </w:p>
        </w:tc>
        <w:tc>
          <w:tcPr>
            <w:tcW w:w="1315" w:type="dxa"/>
            <w:vAlign w:val="center"/>
          </w:tcPr>
          <w:p w14:paraId="780BE659" w14:textId="3C580E80" w:rsidR="00B60AF4" w:rsidRPr="00B60AF4" w:rsidRDefault="001F115A" w:rsidP="008529CE">
            <w:r>
              <w:t>11/04/2025</w:t>
            </w:r>
          </w:p>
        </w:tc>
        <w:tc>
          <w:tcPr>
            <w:tcW w:w="6449" w:type="dxa"/>
            <w:vAlign w:val="center"/>
          </w:tcPr>
          <w:p w14:paraId="7B90EE7F" w14:textId="46B00B25" w:rsidR="00B60AF4" w:rsidRPr="00B60AF4" w:rsidRDefault="001F115A" w:rsidP="008529CE">
            <w:r>
              <w:t>Correction fautes d’orthographe</w:t>
            </w:r>
          </w:p>
        </w:tc>
        <w:tc>
          <w:tcPr>
            <w:tcW w:w="1231" w:type="dxa"/>
            <w:vAlign w:val="center"/>
          </w:tcPr>
          <w:p w14:paraId="021A7C3F" w14:textId="77777777" w:rsidR="00B60AF4" w:rsidRPr="00B60AF4" w:rsidRDefault="00B60AF4" w:rsidP="008529CE"/>
        </w:tc>
      </w:tr>
      <w:tr w:rsidR="00B60AF4" w:rsidRPr="00B60AF4" w14:paraId="24E87BB9" w14:textId="77777777" w:rsidTr="00EF1C25">
        <w:trPr>
          <w:cantSplit/>
          <w:trHeight w:val="571"/>
          <w:jc w:val="center"/>
        </w:trPr>
        <w:tc>
          <w:tcPr>
            <w:tcW w:w="1020" w:type="dxa"/>
            <w:vAlign w:val="center"/>
          </w:tcPr>
          <w:p w14:paraId="7220451D" w14:textId="077C9E40" w:rsidR="00B60AF4" w:rsidRPr="00B60AF4" w:rsidRDefault="008415C2" w:rsidP="008529CE">
            <w:r>
              <w:t>4</w:t>
            </w:r>
          </w:p>
        </w:tc>
        <w:tc>
          <w:tcPr>
            <w:tcW w:w="1315" w:type="dxa"/>
            <w:vAlign w:val="center"/>
          </w:tcPr>
          <w:p w14:paraId="5B086684" w14:textId="515E38E0" w:rsidR="00B60AF4" w:rsidRPr="00B60AF4" w:rsidRDefault="008415C2" w:rsidP="008529CE">
            <w:r>
              <w:t>06/06/2025</w:t>
            </w:r>
          </w:p>
        </w:tc>
        <w:tc>
          <w:tcPr>
            <w:tcW w:w="6449" w:type="dxa"/>
            <w:vAlign w:val="center"/>
          </w:tcPr>
          <w:p w14:paraId="6C51AEE4" w14:textId="649A5833" w:rsidR="00B60AF4" w:rsidRPr="00B60AF4" w:rsidRDefault="008415C2" w:rsidP="008529CE">
            <w:r>
              <w:t>MAJ par rapport au CGA, CdC et au contrat fournisseur</w:t>
            </w:r>
          </w:p>
        </w:tc>
        <w:tc>
          <w:tcPr>
            <w:tcW w:w="1231" w:type="dxa"/>
            <w:vAlign w:val="center"/>
          </w:tcPr>
          <w:p w14:paraId="14AF51F9" w14:textId="77777777" w:rsidR="00B60AF4" w:rsidRPr="00B60AF4" w:rsidRDefault="00B60AF4" w:rsidP="008529CE"/>
        </w:tc>
      </w:tr>
      <w:tr w:rsidR="00B60AF4" w:rsidRPr="00B60AF4" w14:paraId="6673A8CB" w14:textId="77777777" w:rsidTr="00EF1C25">
        <w:trPr>
          <w:cantSplit/>
          <w:trHeight w:val="571"/>
          <w:jc w:val="center"/>
        </w:trPr>
        <w:tc>
          <w:tcPr>
            <w:tcW w:w="1020" w:type="dxa"/>
            <w:vAlign w:val="center"/>
          </w:tcPr>
          <w:p w14:paraId="05DF3FE1" w14:textId="78B05F6A" w:rsidR="00B60AF4" w:rsidRPr="00B60AF4" w:rsidRDefault="001C7E2C" w:rsidP="008529CE">
            <w:r>
              <w:t>5</w:t>
            </w:r>
          </w:p>
        </w:tc>
        <w:tc>
          <w:tcPr>
            <w:tcW w:w="1315" w:type="dxa"/>
            <w:vAlign w:val="center"/>
          </w:tcPr>
          <w:p w14:paraId="60A23BC8" w14:textId="6C4D8B03" w:rsidR="00B60AF4" w:rsidRPr="00B60AF4" w:rsidRDefault="001C7E2C" w:rsidP="008529CE">
            <w:r>
              <w:t>02/02/2026</w:t>
            </w:r>
          </w:p>
        </w:tc>
        <w:tc>
          <w:tcPr>
            <w:tcW w:w="6449" w:type="dxa"/>
            <w:vAlign w:val="center"/>
          </w:tcPr>
          <w:p w14:paraId="4ADC4577" w14:textId="3F219452" w:rsidR="00B60AF4" w:rsidRPr="00B60AF4" w:rsidRDefault="001C7E2C" w:rsidP="008529CE">
            <w:r>
              <w:t>MAJ du sommaire</w:t>
            </w:r>
          </w:p>
        </w:tc>
        <w:tc>
          <w:tcPr>
            <w:tcW w:w="1231" w:type="dxa"/>
            <w:vAlign w:val="center"/>
          </w:tcPr>
          <w:p w14:paraId="7F61CFF3" w14:textId="77777777" w:rsidR="00B60AF4" w:rsidRPr="00B60AF4" w:rsidRDefault="00B60AF4" w:rsidP="008529CE"/>
        </w:tc>
      </w:tr>
      <w:tr w:rsidR="00B60AF4" w:rsidRPr="00B60AF4" w14:paraId="00C50D46" w14:textId="77777777" w:rsidTr="00EF1C25">
        <w:trPr>
          <w:cantSplit/>
          <w:trHeight w:val="571"/>
          <w:jc w:val="center"/>
        </w:trPr>
        <w:tc>
          <w:tcPr>
            <w:tcW w:w="1020" w:type="dxa"/>
            <w:vAlign w:val="center"/>
          </w:tcPr>
          <w:p w14:paraId="7E1F55F9" w14:textId="0D015203" w:rsidR="00B60AF4" w:rsidRPr="00B60AF4" w:rsidRDefault="009343A1" w:rsidP="008529CE">
            <w:r>
              <w:t>6</w:t>
            </w:r>
          </w:p>
        </w:tc>
        <w:tc>
          <w:tcPr>
            <w:tcW w:w="1315" w:type="dxa"/>
            <w:vAlign w:val="center"/>
          </w:tcPr>
          <w:p w14:paraId="133236AF" w14:textId="4F23E98F" w:rsidR="00B60AF4" w:rsidRPr="00B60AF4" w:rsidRDefault="009343A1" w:rsidP="008529CE">
            <w:r>
              <w:t>20/05/2026</w:t>
            </w:r>
          </w:p>
        </w:tc>
        <w:tc>
          <w:tcPr>
            <w:tcW w:w="6449" w:type="dxa"/>
            <w:vAlign w:val="center"/>
          </w:tcPr>
          <w:p w14:paraId="0868898E" w14:textId="6059009D" w:rsidR="00B60AF4" w:rsidRPr="00B60AF4" w:rsidRDefault="009343A1" w:rsidP="008529CE">
            <w:r>
              <w:t>Changement de NFL-0015-C par NF EN 9163-12/2023</w:t>
            </w:r>
          </w:p>
        </w:tc>
        <w:tc>
          <w:tcPr>
            <w:tcW w:w="1231" w:type="dxa"/>
            <w:vAlign w:val="center"/>
          </w:tcPr>
          <w:p w14:paraId="2D71C5FC" w14:textId="51797F4B" w:rsidR="00B60AF4" w:rsidRPr="00B60AF4" w:rsidRDefault="009343A1" w:rsidP="008529CE">
            <w:r>
              <w:t>8</w:t>
            </w:r>
          </w:p>
        </w:tc>
      </w:tr>
      <w:tr w:rsidR="00B60AF4" w:rsidRPr="00B60AF4" w14:paraId="2AEB943B" w14:textId="77777777" w:rsidTr="00EF1C25">
        <w:trPr>
          <w:cantSplit/>
          <w:trHeight w:val="571"/>
          <w:jc w:val="center"/>
        </w:trPr>
        <w:tc>
          <w:tcPr>
            <w:tcW w:w="1020" w:type="dxa"/>
            <w:vAlign w:val="center"/>
          </w:tcPr>
          <w:p w14:paraId="229AD6CD" w14:textId="77777777" w:rsidR="00B60AF4" w:rsidRPr="00B60AF4" w:rsidRDefault="00B60AF4" w:rsidP="008529CE"/>
        </w:tc>
        <w:tc>
          <w:tcPr>
            <w:tcW w:w="1315" w:type="dxa"/>
            <w:vAlign w:val="center"/>
          </w:tcPr>
          <w:p w14:paraId="292F3BEF" w14:textId="77777777" w:rsidR="00B60AF4" w:rsidRPr="00B60AF4" w:rsidRDefault="00B60AF4" w:rsidP="008529CE"/>
        </w:tc>
        <w:tc>
          <w:tcPr>
            <w:tcW w:w="6449" w:type="dxa"/>
            <w:vAlign w:val="center"/>
          </w:tcPr>
          <w:p w14:paraId="141B0D6A" w14:textId="77777777" w:rsidR="00B60AF4" w:rsidRPr="00B60AF4" w:rsidRDefault="00B60AF4" w:rsidP="008529CE"/>
        </w:tc>
        <w:tc>
          <w:tcPr>
            <w:tcW w:w="1231" w:type="dxa"/>
            <w:vAlign w:val="center"/>
          </w:tcPr>
          <w:p w14:paraId="6CDE6592" w14:textId="77777777" w:rsidR="00B60AF4" w:rsidRPr="00B60AF4" w:rsidRDefault="00B60AF4" w:rsidP="008529CE"/>
        </w:tc>
      </w:tr>
    </w:tbl>
    <w:p w14:paraId="2AA252CF" w14:textId="77777777" w:rsidR="00B60AF4" w:rsidRPr="00B60AF4" w:rsidRDefault="00B60AF4" w:rsidP="008529CE"/>
    <w:p w14:paraId="7F1C7D65" w14:textId="6160C6E4" w:rsidR="00E33F10" w:rsidRDefault="00E33F10" w:rsidP="008529CE"/>
    <w:p w14:paraId="393D2D67" w14:textId="4EADDDA2" w:rsidR="00E41D57" w:rsidRPr="0057449C" w:rsidRDefault="00851FBB" w:rsidP="008529CE">
      <w:pPr>
        <w:rPr>
          <w:rFonts w:cs="Arial"/>
          <w:sz w:val="28"/>
        </w:rPr>
      </w:pPr>
      <w:r>
        <w:br w:type="page"/>
      </w:r>
    </w:p>
    <w:p w14:paraId="4258DBBB" w14:textId="77777777" w:rsidR="00311C7A" w:rsidRPr="00431EE9" w:rsidRDefault="00311C7A" w:rsidP="00E33F10">
      <w:pPr>
        <w:pStyle w:val="En-ttedetabledesmatires"/>
      </w:pPr>
      <w:r w:rsidRPr="00431EE9">
        <w:lastRenderedPageBreak/>
        <w:t>Sommaire</w:t>
      </w:r>
    </w:p>
    <w:p w14:paraId="068AFF09" w14:textId="1B89BF5D" w:rsidR="000F5B73" w:rsidRDefault="00E41D57">
      <w:pPr>
        <w:pStyle w:val="TM1"/>
        <w:rPr>
          <w:rFonts w:asciiTheme="minorHAnsi" w:hAnsiTheme="minorHAnsi" w:cstheme="minorBidi"/>
          <w:b w:val="0"/>
          <w:caps w:val="0"/>
          <w:szCs w:val="22"/>
        </w:rPr>
      </w:pPr>
      <w:r w:rsidRPr="0057449C">
        <w:rPr>
          <w:rFonts w:cs="Arial"/>
          <w:b w:val="0"/>
        </w:rPr>
        <w:fldChar w:fldCharType="begin"/>
      </w:r>
      <w:r w:rsidRPr="0057449C">
        <w:rPr>
          <w:rFonts w:cs="Arial"/>
        </w:rPr>
        <w:instrText xml:space="preserve"> TOC \o "1-3" </w:instrText>
      </w:r>
      <w:r w:rsidRPr="0057449C">
        <w:rPr>
          <w:rFonts w:cs="Arial"/>
          <w:b w:val="0"/>
        </w:rPr>
        <w:fldChar w:fldCharType="separate"/>
      </w:r>
      <w:r w:rsidR="000F5B73">
        <w:t>1</w:t>
      </w:r>
      <w:r w:rsidR="000F5B73">
        <w:rPr>
          <w:rFonts w:asciiTheme="minorHAnsi" w:hAnsiTheme="minorHAnsi" w:cstheme="minorBidi"/>
          <w:b w:val="0"/>
          <w:caps w:val="0"/>
          <w:szCs w:val="22"/>
        </w:rPr>
        <w:tab/>
      </w:r>
      <w:r w:rsidR="000F5B73">
        <w:t>Objet</w:t>
      </w:r>
      <w:r w:rsidR="000F5B73">
        <w:tab/>
      </w:r>
      <w:r w:rsidR="000F5B73">
        <w:fldChar w:fldCharType="begin"/>
      </w:r>
      <w:r w:rsidR="000F5B73">
        <w:instrText xml:space="preserve"> PAGEREF _Toc200461445 \h </w:instrText>
      </w:r>
      <w:r w:rsidR="000F5B73">
        <w:fldChar w:fldCharType="separate"/>
      </w:r>
      <w:r w:rsidR="000F5B73">
        <w:t>4</w:t>
      </w:r>
      <w:r w:rsidR="000F5B73">
        <w:fldChar w:fldCharType="end"/>
      </w:r>
    </w:p>
    <w:p w14:paraId="1D66B092" w14:textId="2D72CCBF" w:rsidR="000F5B73" w:rsidRDefault="000F5B73">
      <w:pPr>
        <w:pStyle w:val="TM1"/>
        <w:rPr>
          <w:rFonts w:asciiTheme="minorHAnsi" w:hAnsiTheme="minorHAnsi" w:cstheme="minorBidi"/>
          <w:b w:val="0"/>
          <w:caps w:val="0"/>
          <w:szCs w:val="22"/>
        </w:rPr>
      </w:pPr>
      <w:r>
        <w:t>2</w:t>
      </w:r>
      <w:r>
        <w:rPr>
          <w:rFonts w:asciiTheme="minorHAnsi" w:hAnsiTheme="minorHAnsi" w:cstheme="minorBidi"/>
          <w:b w:val="0"/>
          <w:caps w:val="0"/>
          <w:szCs w:val="22"/>
        </w:rPr>
        <w:tab/>
      </w:r>
      <w:r>
        <w:t>Domaine d’application</w:t>
      </w:r>
      <w:r>
        <w:tab/>
      </w:r>
      <w:r>
        <w:fldChar w:fldCharType="begin"/>
      </w:r>
      <w:r>
        <w:instrText xml:space="preserve"> PAGEREF _Toc200461446 \h </w:instrText>
      </w:r>
      <w:r>
        <w:fldChar w:fldCharType="separate"/>
      </w:r>
      <w:r>
        <w:t>4</w:t>
      </w:r>
      <w:r>
        <w:fldChar w:fldCharType="end"/>
      </w:r>
    </w:p>
    <w:p w14:paraId="0790A2A4" w14:textId="4E83C3AE" w:rsidR="000F5B73" w:rsidRDefault="000F5B73">
      <w:pPr>
        <w:pStyle w:val="TM1"/>
        <w:rPr>
          <w:rFonts w:asciiTheme="minorHAnsi" w:hAnsiTheme="minorHAnsi" w:cstheme="minorBidi"/>
          <w:b w:val="0"/>
          <w:caps w:val="0"/>
          <w:szCs w:val="22"/>
        </w:rPr>
      </w:pPr>
      <w:r>
        <w:t>3</w:t>
      </w:r>
      <w:r>
        <w:rPr>
          <w:rFonts w:asciiTheme="minorHAnsi" w:hAnsiTheme="minorHAnsi" w:cstheme="minorBidi"/>
          <w:b w:val="0"/>
          <w:caps w:val="0"/>
          <w:szCs w:val="22"/>
        </w:rPr>
        <w:tab/>
      </w:r>
      <w:r>
        <w:t>Terminologie</w:t>
      </w:r>
      <w:r>
        <w:tab/>
      </w:r>
      <w:r>
        <w:fldChar w:fldCharType="begin"/>
      </w:r>
      <w:r>
        <w:instrText xml:space="preserve"> PAGEREF _Toc200461447 \h </w:instrText>
      </w:r>
      <w:r>
        <w:fldChar w:fldCharType="separate"/>
      </w:r>
      <w:r>
        <w:t>4</w:t>
      </w:r>
      <w:r>
        <w:fldChar w:fldCharType="end"/>
      </w:r>
    </w:p>
    <w:p w14:paraId="52BC19A3" w14:textId="4D5A3A72" w:rsidR="000F5B73" w:rsidRDefault="000F5B73">
      <w:pPr>
        <w:pStyle w:val="TM1"/>
        <w:rPr>
          <w:rFonts w:asciiTheme="minorHAnsi" w:hAnsiTheme="minorHAnsi" w:cstheme="minorBidi"/>
          <w:b w:val="0"/>
          <w:caps w:val="0"/>
          <w:szCs w:val="22"/>
        </w:rPr>
      </w:pPr>
      <w:r>
        <w:t>4</w:t>
      </w:r>
      <w:r>
        <w:rPr>
          <w:rFonts w:asciiTheme="minorHAnsi" w:hAnsiTheme="minorHAnsi" w:cstheme="minorBidi"/>
          <w:b w:val="0"/>
          <w:caps w:val="0"/>
          <w:szCs w:val="22"/>
        </w:rPr>
        <w:tab/>
      </w:r>
      <w:r>
        <w:t>Responsabilités</w:t>
      </w:r>
      <w:r>
        <w:tab/>
      </w:r>
      <w:r>
        <w:fldChar w:fldCharType="begin"/>
      </w:r>
      <w:r>
        <w:instrText xml:space="preserve"> PAGEREF _Toc200461448 \h </w:instrText>
      </w:r>
      <w:r>
        <w:fldChar w:fldCharType="separate"/>
      </w:r>
      <w:r>
        <w:t>5</w:t>
      </w:r>
      <w:r>
        <w:fldChar w:fldCharType="end"/>
      </w:r>
    </w:p>
    <w:p w14:paraId="15305490" w14:textId="7BBE60A8" w:rsidR="000F5B73" w:rsidRDefault="000F5B73">
      <w:pPr>
        <w:pStyle w:val="TM1"/>
        <w:rPr>
          <w:rFonts w:asciiTheme="minorHAnsi" w:hAnsiTheme="minorHAnsi" w:cstheme="minorBidi"/>
          <w:b w:val="0"/>
          <w:caps w:val="0"/>
          <w:szCs w:val="22"/>
        </w:rPr>
      </w:pPr>
      <w:r>
        <w:t>5</w:t>
      </w:r>
      <w:r>
        <w:rPr>
          <w:rFonts w:asciiTheme="minorHAnsi" w:hAnsiTheme="minorHAnsi" w:cstheme="minorBidi"/>
          <w:b w:val="0"/>
          <w:caps w:val="0"/>
          <w:szCs w:val="22"/>
        </w:rPr>
        <w:tab/>
      </w:r>
      <w:r>
        <w:t>Exigences qualité générales</w:t>
      </w:r>
      <w:r>
        <w:tab/>
      </w:r>
      <w:r>
        <w:fldChar w:fldCharType="begin"/>
      </w:r>
      <w:r>
        <w:instrText xml:space="preserve"> PAGEREF _Toc200461449 \h </w:instrText>
      </w:r>
      <w:r>
        <w:fldChar w:fldCharType="separate"/>
      </w:r>
      <w:r>
        <w:t>5</w:t>
      </w:r>
      <w:r>
        <w:fldChar w:fldCharType="end"/>
      </w:r>
    </w:p>
    <w:p w14:paraId="7A28E3B0" w14:textId="251065B1" w:rsidR="000F5B73" w:rsidRDefault="000F5B73">
      <w:pPr>
        <w:pStyle w:val="TM2"/>
        <w:rPr>
          <w:rFonts w:asciiTheme="minorHAnsi" w:eastAsiaTheme="minorEastAsia" w:hAnsiTheme="minorHAnsi" w:cstheme="minorBidi"/>
          <w:noProof/>
          <w:szCs w:val="22"/>
        </w:rPr>
      </w:pPr>
      <w:r>
        <w:rPr>
          <w:noProof/>
        </w:rPr>
        <w:t>5.1</w:t>
      </w:r>
      <w:r>
        <w:rPr>
          <w:rFonts w:asciiTheme="minorHAnsi" w:eastAsiaTheme="minorEastAsia" w:hAnsiTheme="minorHAnsi" w:cstheme="minorBidi"/>
          <w:noProof/>
          <w:szCs w:val="22"/>
        </w:rPr>
        <w:tab/>
      </w:r>
      <w:r>
        <w:rPr>
          <w:noProof/>
        </w:rPr>
        <w:t>Sélection et évaluation des fournisseurs</w:t>
      </w:r>
      <w:r>
        <w:rPr>
          <w:noProof/>
        </w:rPr>
        <w:tab/>
      </w:r>
      <w:r>
        <w:rPr>
          <w:noProof/>
        </w:rPr>
        <w:fldChar w:fldCharType="begin"/>
      </w:r>
      <w:r>
        <w:rPr>
          <w:noProof/>
        </w:rPr>
        <w:instrText xml:space="preserve"> PAGEREF _Toc200461450 \h </w:instrText>
      </w:r>
      <w:r>
        <w:rPr>
          <w:noProof/>
        </w:rPr>
      </w:r>
      <w:r>
        <w:rPr>
          <w:noProof/>
        </w:rPr>
        <w:fldChar w:fldCharType="separate"/>
      </w:r>
      <w:r>
        <w:rPr>
          <w:noProof/>
        </w:rPr>
        <w:t>5</w:t>
      </w:r>
      <w:r>
        <w:rPr>
          <w:noProof/>
        </w:rPr>
        <w:fldChar w:fldCharType="end"/>
      </w:r>
    </w:p>
    <w:p w14:paraId="0DB3CCCE" w14:textId="0DCC5063" w:rsidR="000F5B73" w:rsidRDefault="000F5B73">
      <w:pPr>
        <w:pStyle w:val="TM3"/>
        <w:rPr>
          <w:rFonts w:asciiTheme="minorHAnsi" w:eastAsiaTheme="minorEastAsia" w:hAnsiTheme="minorHAnsi" w:cstheme="minorBidi"/>
          <w:noProof/>
          <w:szCs w:val="22"/>
        </w:rPr>
      </w:pPr>
      <w:r>
        <w:rPr>
          <w:noProof/>
        </w:rPr>
        <w:t>5.1.1</w:t>
      </w:r>
      <w:r>
        <w:rPr>
          <w:rFonts w:asciiTheme="minorHAnsi" w:eastAsiaTheme="minorEastAsia" w:hAnsiTheme="minorHAnsi" w:cstheme="minorBidi"/>
          <w:noProof/>
          <w:szCs w:val="22"/>
        </w:rPr>
        <w:tab/>
      </w:r>
      <w:r>
        <w:rPr>
          <w:noProof/>
        </w:rPr>
        <w:t>Commandes probatoires</w:t>
      </w:r>
      <w:r>
        <w:rPr>
          <w:noProof/>
        </w:rPr>
        <w:tab/>
      </w:r>
      <w:r>
        <w:rPr>
          <w:noProof/>
        </w:rPr>
        <w:fldChar w:fldCharType="begin"/>
      </w:r>
      <w:r>
        <w:rPr>
          <w:noProof/>
        </w:rPr>
        <w:instrText xml:space="preserve"> PAGEREF _Toc200461451 \h </w:instrText>
      </w:r>
      <w:r>
        <w:rPr>
          <w:noProof/>
        </w:rPr>
      </w:r>
      <w:r>
        <w:rPr>
          <w:noProof/>
        </w:rPr>
        <w:fldChar w:fldCharType="separate"/>
      </w:r>
      <w:r>
        <w:rPr>
          <w:noProof/>
        </w:rPr>
        <w:t>5</w:t>
      </w:r>
      <w:r>
        <w:rPr>
          <w:noProof/>
        </w:rPr>
        <w:fldChar w:fldCharType="end"/>
      </w:r>
    </w:p>
    <w:p w14:paraId="45C4A3AC" w14:textId="59C2D30F" w:rsidR="000F5B73" w:rsidRDefault="000F5B73">
      <w:pPr>
        <w:pStyle w:val="TM3"/>
        <w:rPr>
          <w:rFonts w:asciiTheme="minorHAnsi" w:eastAsiaTheme="minorEastAsia" w:hAnsiTheme="minorHAnsi" w:cstheme="minorBidi"/>
          <w:noProof/>
          <w:szCs w:val="22"/>
        </w:rPr>
      </w:pPr>
      <w:r>
        <w:rPr>
          <w:noProof/>
        </w:rPr>
        <w:t>5.1.2</w:t>
      </w:r>
      <w:r>
        <w:rPr>
          <w:rFonts w:asciiTheme="minorHAnsi" w:eastAsiaTheme="minorEastAsia" w:hAnsiTheme="minorHAnsi" w:cstheme="minorBidi"/>
          <w:noProof/>
          <w:szCs w:val="22"/>
        </w:rPr>
        <w:tab/>
      </w:r>
      <w:r>
        <w:rPr>
          <w:noProof/>
        </w:rPr>
        <w:t>Qualification</w:t>
      </w:r>
      <w:r>
        <w:rPr>
          <w:noProof/>
        </w:rPr>
        <w:tab/>
      </w:r>
      <w:r>
        <w:rPr>
          <w:noProof/>
        </w:rPr>
        <w:fldChar w:fldCharType="begin"/>
      </w:r>
      <w:r>
        <w:rPr>
          <w:noProof/>
        </w:rPr>
        <w:instrText xml:space="preserve"> PAGEREF _Toc200461452 \h </w:instrText>
      </w:r>
      <w:r>
        <w:rPr>
          <w:noProof/>
        </w:rPr>
      </w:r>
      <w:r>
        <w:rPr>
          <w:noProof/>
        </w:rPr>
        <w:fldChar w:fldCharType="separate"/>
      </w:r>
      <w:r>
        <w:rPr>
          <w:noProof/>
        </w:rPr>
        <w:t>5</w:t>
      </w:r>
      <w:r>
        <w:rPr>
          <w:noProof/>
        </w:rPr>
        <w:fldChar w:fldCharType="end"/>
      </w:r>
    </w:p>
    <w:p w14:paraId="23C7D71A" w14:textId="5D707945" w:rsidR="000F5B73" w:rsidRDefault="000F5B73">
      <w:pPr>
        <w:pStyle w:val="TM2"/>
        <w:rPr>
          <w:rFonts w:asciiTheme="minorHAnsi" w:eastAsiaTheme="minorEastAsia" w:hAnsiTheme="minorHAnsi" w:cstheme="minorBidi"/>
          <w:noProof/>
          <w:szCs w:val="22"/>
        </w:rPr>
      </w:pPr>
      <w:r>
        <w:rPr>
          <w:noProof/>
        </w:rPr>
        <w:t>5.2</w:t>
      </w:r>
      <w:r>
        <w:rPr>
          <w:rFonts w:asciiTheme="minorHAnsi" w:eastAsiaTheme="minorEastAsia" w:hAnsiTheme="minorHAnsi" w:cstheme="minorBidi"/>
          <w:noProof/>
          <w:szCs w:val="22"/>
        </w:rPr>
        <w:tab/>
      </w:r>
      <w:r>
        <w:rPr>
          <w:noProof/>
        </w:rPr>
        <w:t>Engagements</w:t>
      </w:r>
      <w:r>
        <w:rPr>
          <w:noProof/>
        </w:rPr>
        <w:tab/>
      </w:r>
      <w:r>
        <w:rPr>
          <w:noProof/>
        </w:rPr>
        <w:fldChar w:fldCharType="begin"/>
      </w:r>
      <w:r>
        <w:rPr>
          <w:noProof/>
        </w:rPr>
        <w:instrText xml:space="preserve"> PAGEREF _Toc200461453 \h </w:instrText>
      </w:r>
      <w:r>
        <w:rPr>
          <w:noProof/>
        </w:rPr>
      </w:r>
      <w:r>
        <w:rPr>
          <w:noProof/>
        </w:rPr>
        <w:fldChar w:fldCharType="separate"/>
      </w:r>
      <w:r>
        <w:rPr>
          <w:noProof/>
        </w:rPr>
        <w:t>5</w:t>
      </w:r>
      <w:r>
        <w:rPr>
          <w:noProof/>
        </w:rPr>
        <w:fldChar w:fldCharType="end"/>
      </w:r>
    </w:p>
    <w:p w14:paraId="4493BD36" w14:textId="3947D47A" w:rsidR="000F5B73" w:rsidRDefault="000F5B73">
      <w:pPr>
        <w:pStyle w:val="TM3"/>
        <w:rPr>
          <w:rFonts w:asciiTheme="minorHAnsi" w:eastAsiaTheme="minorEastAsia" w:hAnsiTheme="minorHAnsi" w:cstheme="minorBidi"/>
          <w:noProof/>
          <w:szCs w:val="22"/>
        </w:rPr>
      </w:pPr>
      <w:r>
        <w:rPr>
          <w:noProof/>
        </w:rPr>
        <w:t>5.2.1</w:t>
      </w:r>
      <w:r>
        <w:rPr>
          <w:rFonts w:asciiTheme="minorHAnsi" w:eastAsiaTheme="minorEastAsia" w:hAnsiTheme="minorHAnsi" w:cstheme="minorBidi"/>
          <w:noProof/>
          <w:szCs w:val="22"/>
        </w:rPr>
        <w:tab/>
      </w:r>
      <w:r>
        <w:rPr>
          <w:noProof/>
        </w:rPr>
        <w:t>Engagements d’ISP System</w:t>
      </w:r>
      <w:r>
        <w:rPr>
          <w:noProof/>
        </w:rPr>
        <w:tab/>
      </w:r>
      <w:r>
        <w:rPr>
          <w:noProof/>
        </w:rPr>
        <w:fldChar w:fldCharType="begin"/>
      </w:r>
      <w:r>
        <w:rPr>
          <w:noProof/>
        </w:rPr>
        <w:instrText xml:space="preserve"> PAGEREF _Toc200461454 \h </w:instrText>
      </w:r>
      <w:r>
        <w:rPr>
          <w:noProof/>
        </w:rPr>
      </w:r>
      <w:r>
        <w:rPr>
          <w:noProof/>
        </w:rPr>
        <w:fldChar w:fldCharType="separate"/>
      </w:r>
      <w:r>
        <w:rPr>
          <w:noProof/>
        </w:rPr>
        <w:t>5</w:t>
      </w:r>
      <w:r>
        <w:rPr>
          <w:noProof/>
        </w:rPr>
        <w:fldChar w:fldCharType="end"/>
      </w:r>
    </w:p>
    <w:p w14:paraId="72CEA65E" w14:textId="43644936" w:rsidR="000F5B73" w:rsidRDefault="000F5B73">
      <w:pPr>
        <w:pStyle w:val="TM3"/>
        <w:rPr>
          <w:rFonts w:asciiTheme="minorHAnsi" w:eastAsiaTheme="minorEastAsia" w:hAnsiTheme="minorHAnsi" w:cstheme="minorBidi"/>
          <w:noProof/>
          <w:szCs w:val="22"/>
        </w:rPr>
      </w:pPr>
      <w:r>
        <w:rPr>
          <w:noProof/>
        </w:rPr>
        <w:t>5.2.2</w:t>
      </w:r>
      <w:r>
        <w:rPr>
          <w:rFonts w:asciiTheme="minorHAnsi" w:eastAsiaTheme="minorEastAsia" w:hAnsiTheme="minorHAnsi" w:cstheme="minorBidi"/>
          <w:noProof/>
          <w:szCs w:val="22"/>
        </w:rPr>
        <w:tab/>
      </w:r>
      <w:r>
        <w:rPr>
          <w:noProof/>
        </w:rPr>
        <w:t>Engagements du fournisseur</w:t>
      </w:r>
      <w:r>
        <w:rPr>
          <w:noProof/>
        </w:rPr>
        <w:tab/>
      </w:r>
      <w:r>
        <w:rPr>
          <w:noProof/>
        </w:rPr>
        <w:fldChar w:fldCharType="begin"/>
      </w:r>
      <w:r>
        <w:rPr>
          <w:noProof/>
        </w:rPr>
        <w:instrText xml:space="preserve"> PAGEREF _Toc200461455 \h </w:instrText>
      </w:r>
      <w:r>
        <w:rPr>
          <w:noProof/>
        </w:rPr>
      </w:r>
      <w:r>
        <w:rPr>
          <w:noProof/>
        </w:rPr>
        <w:fldChar w:fldCharType="separate"/>
      </w:r>
      <w:r>
        <w:rPr>
          <w:noProof/>
        </w:rPr>
        <w:t>5</w:t>
      </w:r>
      <w:r>
        <w:rPr>
          <w:noProof/>
        </w:rPr>
        <w:fldChar w:fldCharType="end"/>
      </w:r>
    </w:p>
    <w:p w14:paraId="7CD1579C" w14:textId="77C19061" w:rsidR="000F5B73" w:rsidRDefault="000F5B73">
      <w:pPr>
        <w:pStyle w:val="TM2"/>
        <w:rPr>
          <w:rFonts w:asciiTheme="minorHAnsi" w:eastAsiaTheme="minorEastAsia" w:hAnsiTheme="minorHAnsi" w:cstheme="minorBidi"/>
          <w:noProof/>
          <w:szCs w:val="22"/>
        </w:rPr>
      </w:pPr>
      <w:r>
        <w:rPr>
          <w:noProof/>
        </w:rPr>
        <w:t>5.3</w:t>
      </w:r>
      <w:r>
        <w:rPr>
          <w:rFonts w:asciiTheme="minorHAnsi" w:eastAsiaTheme="minorEastAsia" w:hAnsiTheme="minorHAnsi" w:cstheme="minorBidi"/>
          <w:noProof/>
          <w:szCs w:val="22"/>
        </w:rPr>
        <w:tab/>
      </w:r>
      <w:r>
        <w:rPr>
          <w:noProof/>
        </w:rPr>
        <w:t>Définition de la prestation</w:t>
      </w:r>
      <w:r>
        <w:rPr>
          <w:noProof/>
        </w:rPr>
        <w:tab/>
      </w:r>
      <w:r>
        <w:rPr>
          <w:noProof/>
        </w:rPr>
        <w:fldChar w:fldCharType="begin"/>
      </w:r>
      <w:r>
        <w:rPr>
          <w:noProof/>
        </w:rPr>
        <w:instrText xml:space="preserve"> PAGEREF _Toc200461456 \h </w:instrText>
      </w:r>
      <w:r>
        <w:rPr>
          <w:noProof/>
        </w:rPr>
      </w:r>
      <w:r>
        <w:rPr>
          <w:noProof/>
        </w:rPr>
        <w:fldChar w:fldCharType="separate"/>
      </w:r>
      <w:r>
        <w:rPr>
          <w:noProof/>
        </w:rPr>
        <w:t>6</w:t>
      </w:r>
      <w:r>
        <w:rPr>
          <w:noProof/>
        </w:rPr>
        <w:fldChar w:fldCharType="end"/>
      </w:r>
    </w:p>
    <w:p w14:paraId="061AF86E" w14:textId="76535B98" w:rsidR="000F5B73" w:rsidRDefault="000F5B73">
      <w:pPr>
        <w:pStyle w:val="TM2"/>
        <w:rPr>
          <w:rFonts w:asciiTheme="minorHAnsi" w:eastAsiaTheme="minorEastAsia" w:hAnsiTheme="minorHAnsi" w:cstheme="minorBidi"/>
          <w:noProof/>
          <w:szCs w:val="22"/>
        </w:rPr>
      </w:pPr>
      <w:r>
        <w:rPr>
          <w:noProof/>
        </w:rPr>
        <w:t>5.4</w:t>
      </w:r>
      <w:r>
        <w:rPr>
          <w:rFonts w:asciiTheme="minorHAnsi" w:eastAsiaTheme="minorEastAsia" w:hAnsiTheme="minorHAnsi" w:cstheme="minorBidi"/>
          <w:noProof/>
          <w:szCs w:val="22"/>
        </w:rPr>
        <w:tab/>
      </w:r>
      <w:r>
        <w:rPr>
          <w:noProof/>
        </w:rPr>
        <w:t>Matière fournie par ISP System</w:t>
      </w:r>
      <w:r>
        <w:rPr>
          <w:noProof/>
        </w:rPr>
        <w:tab/>
      </w:r>
      <w:r>
        <w:rPr>
          <w:noProof/>
        </w:rPr>
        <w:fldChar w:fldCharType="begin"/>
      </w:r>
      <w:r>
        <w:rPr>
          <w:noProof/>
        </w:rPr>
        <w:instrText xml:space="preserve"> PAGEREF _Toc200461457 \h </w:instrText>
      </w:r>
      <w:r>
        <w:rPr>
          <w:noProof/>
        </w:rPr>
      </w:r>
      <w:r>
        <w:rPr>
          <w:noProof/>
        </w:rPr>
        <w:fldChar w:fldCharType="separate"/>
      </w:r>
      <w:r>
        <w:rPr>
          <w:noProof/>
        </w:rPr>
        <w:t>6</w:t>
      </w:r>
      <w:r>
        <w:rPr>
          <w:noProof/>
        </w:rPr>
        <w:fldChar w:fldCharType="end"/>
      </w:r>
    </w:p>
    <w:p w14:paraId="53B95812" w14:textId="74E4C731" w:rsidR="000F5B73" w:rsidRDefault="000F5B73">
      <w:pPr>
        <w:pStyle w:val="TM2"/>
        <w:rPr>
          <w:rFonts w:asciiTheme="minorHAnsi" w:eastAsiaTheme="minorEastAsia" w:hAnsiTheme="minorHAnsi" w:cstheme="minorBidi"/>
          <w:noProof/>
          <w:szCs w:val="22"/>
        </w:rPr>
      </w:pPr>
      <w:r>
        <w:rPr>
          <w:noProof/>
        </w:rPr>
        <w:t>5.5</w:t>
      </w:r>
      <w:r>
        <w:rPr>
          <w:rFonts w:asciiTheme="minorHAnsi" w:eastAsiaTheme="minorEastAsia" w:hAnsiTheme="minorHAnsi" w:cstheme="minorBidi"/>
          <w:noProof/>
          <w:szCs w:val="22"/>
        </w:rPr>
        <w:tab/>
      </w:r>
      <w:r>
        <w:rPr>
          <w:noProof/>
        </w:rPr>
        <w:t>Conformité des produits</w:t>
      </w:r>
      <w:r>
        <w:rPr>
          <w:noProof/>
        </w:rPr>
        <w:tab/>
      </w:r>
      <w:r>
        <w:rPr>
          <w:noProof/>
        </w:rPr>
        <w:fldChar w:fldCharType="begin"/>
      </w:r>
      <w:r>
        <w:rPr>
          <w:noProof/>
        </w:rPr>
        <w:instrText xml:space="preserve"> PAGEREF _Toc200461458 \h </w:instrText>
      </w:r>
      <w:r>
        <w:rPr>
          <w:noProof/>
        </w:rPr>
      </w:r>
      <w:r>
        <w:rPr>
          <w:noProof/>
        </w:rPr>
        <w:fldChar w:fldCharType="separate"/>
      </w:r>
      <w:r>
        <w:rPr>
          <w:noProof/>
        </w:rPr>
        <w:t>7</w:t>
      </w:r>
      <w:r>
        <w:rPr>
          <w:noProof/>
        </w:rPr>
        <w:fldChar w:fldCharType="end"/>
      </w:r>
    </w:p>
    <w:p w14:paraId="087488A7" w14:textId="73BD526D" w:rsidR="000F5B73" w:rsidRDefault="000F5B73">
      <w:pPr>
        <w:pStyle w:val="TM2"/>
        <w:rPr>
          <w:rFonts w:asciiTheme="minorHAnsi" w:eastAsiaTheme="minorEastAsia" w:hAnsiTheme="minorHAnsi" w:cstheme="minorBidi"/>
          <w:noProof/>
          <w:szCs w:val="22"/>
        </w:rPr>
      </w:pPr>
      <w:r>
        <w:rPr>
          <w:noProof/>
        </w:rPr>
        <w:t>5.6</w:t>
      </w:r>
      <w:r>
        <w:rPr>
          <w:rFonts w:asciiTheme="minorHAnsi" w:eastAsiaTheme="minorEastAsia" w:hAnsiTheme="minorHAnsi" w:cstheme="minorBidi"/>
          <w:noProof/>
          <w:szCs w:val="22"/>
        </w:rPr>
        <w:tab/>
      </w:r>
      <w:r>
        <w:rPr>
          <w:noProof/>
        </w:rPr>
        <w:t>Contrôles</w:t>
      </w:r>
      <w:r>
        <w:rPr>
          <w:noProof/>
        </w:rPr>
        <w:tab/>
      </w:r>
      <w:r>
        <w:rPr>
          <w:noProof/>
        </w:rPr>
        <w:fldChar w:fldCharType="begin"/>
      </w:r>
      <w:r>
        <w:rPr>
          <w:noProof/>
        </w:rPr>
        <w:instrText xml:space="preserve"> PAGEREF _Toc200461459 \h </w:instrText>
      </w:r>
      <w:r>
        <w:rPr>
          <w:noProof/>
        </w:rPr>
      </w:r>
      <w:r>
        <w:rPr>
          <w:noProof/>
        </w:rPr>
        <w:fldChar w:fldCharType="separate"/>
      </w:r>
      <w:r>
        <w:rPr>
          <w:noProof/>
        </w:rPr>
        <w:t>7</w:t>
      </w:r>
      <w:r>
        <w:rPr>
          <w:noProof/>
        </w:rPr>
        <w:fldChar w:fldCharType="end"/>
      </w:r>
    </w:p>
    <w:p w14:paraId="79AB2789" w14:textId="58E0187B" w:rsidR="000F5B73" w:rsidRDefault="000F5B73">
      <w:pPr>
        <w:pStyle w:val="TM2"/>
        <w:rPr>
          <w:rFonts w:asciiTheme="minorHAnsi" w:eastAsiaTheme="minorEastAsia" w:hAnsiTheme="minorHAnsi" w:cstheme="minorBidi"/>
          <w:noProof/>
          <w:szCs w:val="22"/>
        </w:rPr>
      </w:pPr>
      <w:r>
        <w:rPr>
          <w:noProof/>
        </w:rPr>
        <w:t>5.7</w:t>
      </w:r>
      <w:r>
        <w:rPr>
          <w:rFonts w:asciiTheme="minorHAnsi" w:eastAsiaTheme="minorEastAsia" w:hAnsiTheme="minorHAnsi" w:cstheme="minorBidi"/>
          <w:noProof/>
          <w:szCs w:val="22"/>
        </w:rPr>
        <w:tab/>
      </w:r>
      <w:r>
        <w:rPr>
          <w:noProof/>
        </w:rPr>
        <w:t>Traitement des produits non-conformes ou litiges</w:t>
      </w:r>
      <w:r>
        <w:rPr>
          <w:noProof/>
        </w:rPr>
        <w:tab/>
      </w:r>
      <w:r>
        <w:rPr>
          <w:noProof/>
        </w:rPr>
        <w:fldChar w:fldCharType="begin"/>
      </w:r>
      <w:r>
        <w:rPr>
          <w:noProof/>
        </w:rPr>
        <w:instrText xml:space="preserve"> PAGEREF _Toc200461460 \h </w:instrText>
      </w:r>
      <w:r>
        <w:rPr>
          <w:noProof/>
        </w:rPr>
      </w:r>
      <w:r>
        <w:rPr>
          <w:noProof/>
        </w:rPr>
        <w:fldChar w:fldCharType="separate"/>
      </w:r>
      <w:r>
        <w:rPr>
          <w:noProof/>
        </w:rPr>
        <w:t>7</w:t>
      </w:r>
      <w:r>
        <w:rPr>
          <w:noProof/>
        </w:rPr>
        <w:fldChar w:fldCharType="end"/>
      </w:r>
    </w:p>
    <w:p w14:paraId="3618ADCD" w14:textId="18D694F6" w:rsidR="000F5B73" w:rsidRDefault="000F5B73">
      <w:pPr>
        <w:pStyle w:val="TM2"/>
        <w:rPr>
          <w:rFonts w:asciiTheme="minorHAnsi" w:eastAsiaTheme="minorEastAsia" w:hAnsiTheme="minorHAnsi" w:cstheme="minorBidi"/>
          <w:noProof/>
          <w:szCs w:val="22"/>
        </w:rPr>
      </w:pPr>
      <w:r>
        <w:rPr>
          <w:noProof/>
        </w:rPr>
        <w:t>5.8</w:t>
      </w:r>
      <w:r>
        <w:rPr>
          <w:rFonts w:asciiTheme="minorHAnsi" w:eastAsiaTheme="minorEastAsia" w:hAnsiTheme="minorHAnsi" w:cstheme="minorBidi"/>
          <w:noProof/>
          <w:szCs w:val="22"/>
        </w:rPr>
        <w:tab/>
      </w:r>
      <w:r>
        <w:rPr>
          <w:noProof/>
        </w:rPr>
        <w:t>Marquage</w:t>
      </w:r>
      <w:r>
        <w:rPr>
          <w:noProof/>
        </w:rPr>
        <w:tab/>
      </w:r>
      <w:r>
        <w:rPr>
          <w:noProof/>
        </w:rPr>
        <w:fldChar w:fldCharType="begin"/>
      </w:r>
      <w:r>
        <w:rPr>
          <w:noProof/>
        </w:rPr>
        <w:instrText xml:space="preserve"> PAGEREF _Toc200461461 \h </w:instrText>
      </w:r>
      <w:r>
        <w:rPr>
          <w:noProof/>
        </w:rPr>
      </w:r>
      <w:r>
        <w:rPr>
          <w:noProof/>
        </w:rPr>
        <w:fldChar w:fldCharType="separate"/>
      </w:r>
      <w:r>
        <w:rPr>
          <w:noProof/>
        </w:rPr>
        <w:t>8</w:t>
      </w:r>
      <w:r>
        <w:rPr>
          <w:noProof/>
        </w:rPr>
        <w:fldChar w:fldCharType="end"/>
      </w:r>
    </w:p>
    <w:p w14:paraId="6BD07533" w14:textId="39D8C1E2" w:rsidR="000F5B73" w:rsidRDefault="000F5B73">
      <w:pPr>
        <w:pStyle w:val="TM3"/>
        <w:rPr>
          <w:rFonts w:asciiTheme="minorHAnsi" w:eastAsiaTheme="minorEastAsia" w:hAnsiTheme="minorHAnsi" w:cstheme="minorBidi"/>
          <w:noProof/>
          <w:szCs w:val="22"/>
        </w:rPr>
      </w:pPr>
      <w:r>
        <w:rPr>
          <w:noProof/>
        </w:rPr>
        <w:t>5.8.1</w:t>
      </w:r>
      <w:r>
        <w:rPr>
          <w:rFonts w:asciiTheme="minorHAnsi" w:eastAsiaTheme="minorEastAsia" w:hAnsiTheme="minorHAnsi" w:cstheme="minorBidi"/>
          <w:noProof/>
          <w:szCs w:val="22"/>
        </w:rPr>
        <w:tab/>
      </w:r>
      <w:r>
        <w:rPr>
          <w:noProof/>
        </w:rPr>
        <w:t>Emplacement du marquage</w:t>
      </w:r>
      <w:r>
        <w:rPr>
          <w:noProof/>
        </w:rPr>
        <w:tab/>
      </w:r>
      <w:r>
        <w:rPr>
          <w:noProof/>
        </w:rPr>
        <w:fldChar w:fldCharType="begin"/>
      </w:r>
      <w:r>
        <w:rPr>
          <w:noProof/>
        </w:rPr>
        <w:instrText xml:space="preserve"> PAGEREF _Toc200461462 \h </w:instrText>
      </w:r>
      <w:r>
        <w:rPr>
          <w:noProof/>
        </w:rPr>
      </w:r>
      <w:r>
        <w:rPr>
          <w:noProof/>
        </w:rPr>
        <w:fldChar w:fldCharType="separate"/>
      </w:r>
      <w:r>
        <w:rPr>
          <w:noProof/>
        </w:rPr>
        <w:t>8</w:t>
      </w:r>
      <w:r>
        <w:rPr>
          <w:noProof/>
        </w:rPr>
        <w:fldChar w:fldCharType="end"/>
      </w:r>
    </w:p>
    <w:p w14:paraId="372D1CAA" w14:textId="0E8F4A85" w:rsidR="000F5B73" w:rsidRDefault="000F5B73">
      <w:pPr>
        <w:pStyle w:val="TM3"/>
        <w:rPr>
          <w:rFonts w:asciiTheme="minorHAnsi" w:eastAsiaTheme="minorEastAsia" w:hAnsiTheme="minorHAnsi" w:cstheme="minorBidi"/>
          <w:noProof/>
          <w:szCs w:val="22"/>
        </w:rPr>
      </w:pPr>
      <w:r>
        <w:rPr>
          <w:noProof/>
        </w:rPr>
        <w:t>5.8.2</w:t>
      </w:r>
      <w:r>
        <w:rPr>
          <w:rFonts w:asciiTheme="minorHAnsi" w:eastAsiaTheme="minorEastAsia" w:hAnsiTheme="minorHAnsi" w:cstheme="minorBidi"/>
          <w:noProof/>
          <w:szCs w:val="22"/>
        </w:rPr>
        <w:tab/>
      </w:r>
      <w:r>
        <w:rPr>
          <w:noProof/>
        </w:rPr>
        <w:t>Procédé de marquage</w:t>
      </w:r>
      <w:r>
        <w:rPr>
          <w:noProof/>
        </w:rPr>
        <w:tab/>
      </w:r>
      <w:r>
        <w:rPr>
          <w:noProof/>
        </w:rPr>
        <w:fldChar w:fldCharType="begin"/>
      </w:r>
      <w:r>
        <w:rPr>
          <w:noProof/>
        </w:rPr>
        <w:instrText xml:space="preserve"> PAGEREF _Toc200461463 \h </w:instrText>
      </w:r>
      <w:r>
        <w:rPr>
          <w:noProof/>
        </w:rPr>
      </w:r>
      <w:r>
        <w:rPr>
          <w:noProof/>
        </w:rPr>
        <w:fldChar w:fldCharType="separate"/>
      </w:r>
      <w:r>
        <w:rPr>
          <w:noProof/>
        </w:rPr>
        <w:t>8</w:t>
      </w:r>
      <w:r>
        <w:rPr>
          <w:noProof/>
        </w:rPr>
        <w:fldChar w:fldCharType="end"/>
      </w:r>
    </w:p>
    <w:p w14:paraId="58B17867" w14:textId="6848AE55" w:rsidR="000F5B73" w:rsidRDefault="000F5B73">
      <w:pPr>
        <w:pStyle w:val="TM2"/>
        <w:rPr>
          <w:rFonts w:asciiTheme="minorHAnsi" w:eastAsiaTheme="minorEastAsia" w:hAnsiTheme="minorHAnsi" w:cstheme="minorBidi"/>
          <w:noProof/>
          <w:szCs w:val="22"/>
        </w:rPr>
      </w:pPr>
      <w:r>
        <w:rPr>
          <w:noProof/>
        </w:rPr>
        <w:t>5.9</w:t>
      </w:r>
      <w:r>
        <w:rPr>
          <w:rFonts w:asciiTheme="minorHAnsi" w:eastAsiaTheme="minorEastAsia" w:hAnsiTheme="minorHAnsi" w:cstheme="minorBidi"/>
          <w:noProof/>
          <w:szCs w:val="22"/>
        </w:rPr>
        <w:tab/>
      </w:r>
      <w:r>
        <w:rPr>
          <w:noProof/>
        </w:rPr>
        <w:t>Livraison</w:t>
      </w:r>
      <w:r>
        <w:rPr>
          <w:noProof/>
        </w:rPr>
        <w:tab/>
      </w:r>
      <w:r>
        <w:rPr>
          <w:noProof/>
        </w:rPr>
        <w:fldChar w:fldCharType="begin"/>
      </w:r>
      <w:r>
        <w:rPr>
          <w:noProof/>
        </w:rPr>
        <w:instrText xml:space="preserve"> PAGEREF _Toc200461464 \h </w:instrText>
      </w:r>
      <w:r>
        <w:rPr>
          <w:noProof/>
        </w:rPr>
      </w:r>
      <w:r>
        <w:rPr>
          <w:noProof/>
        </w:rPr>
        <w:fldChar w:fldCharType="separate"/>
      </w:r>
      <w:r>
        <w:rPr>
          <w:noProof/>
        </w:rPr>
        <w:t>8</w:t>
      </w:r>
      <w:r>
        <w:rPr>
          <w:noProof/>
        </w:rPr>
        <w:fldChar w:fldCharType="end"/>
      </w:r>
    </w:p>
    <w:p w14:paraId="2B64EEAC" w14:textId="531F5C9E" w:rsidR="000F5B73" w:rsidRDefault="000F5B73">
      <w:pPr>
        <w:pStyle w:val="TM2"/>
        <w:tabs>
          <w:tab w:val="left" w:pos="1100"/>
        </w:tabs>
        <w:rPr>
          <w:rFonts w:asciiTheme="minorHAnsi" w:eastAsiaTheme="minorEastAsia" w:hAnsiTheme="minorHAnsi" w:cstheme="minorBidi"/>
          <w:noProof/>
          <w:szCs w:val="22"/>
        </w:rPr>
      </w:pPr>
      <w:r>
        <w:rPr>
          <w:noProof/>
        </w:rPr>
        <w:t>5.10</w:t>
      </w:r>
      <w:r>
        <w:rPr>
          <w:rFonts w:asciiTheme="minorHAnsi" w:eastAsiaTheme="minorEastAsia" w:hAnsiTheme="minorHAnsi" w:cstheme="minorBidi"/>
          <w:noProof/>
          <w:szCs w:val="22"/>
        </w:rPr>
        <w:tab/>
      </w:r>
      <w:r>
        <w:rPr>
          <w:noProof/>
        </w:rPr>
        <w:t>Droit d’accès</w:t>
      </w:r>
      <w:r>
        <w:rPr>
          <w:noProof/>
        </w:rPr>
        <w:tab/>
      </w:r>
      <w:r>
        <w:rPr>
          <w:noProof/>
        </w:rPr>
        <w:fldChar w:fldCharType="begin"/>
      </w:r>
      <w:r>
        <w:rPr>
          <w:noProof/>
        </w:rPr>
        <w:instrText xml:space="preserve"> PAGEREF _Toc200461465 \h </w:instrText>
      </w:r>
      <w:r>
        <w:rPr>
          <w:noProof/>
        </w:rPr>
      </w:r>
      <w:r>
        <w:rPr>
          <w:noProof/>
        </w:rPr>
        <w:fldChar w:fldCharType="separate"/>
      </w:r>
      <w:r>
        <w:rPr>
          <w:noProof/>
        </w:rPr>
        <w:t>8</w:t>
      </w:r>
      <w:r>
        <w:rPr>
          <w:noProof/>
        </w:rPr>
        <w:fldChar w:fldCharType="end"/>
      </w:r>
    </w:p>
    <w:p w14:paraId="5A24FB7F" w14:textId="02840C10" w:rsidR="000F5B73" w:rsidRDefault="000F5B73">
      <w:pPr>
        <w:pStyle w:val="TM2"/>
        <w:tabs>
          <w:tab w:val="left" w:pos="1100"/>
        </w:tabs>
        <w:rPr>
          <w:rFonts w:asciiTheme="minorHAnsi" w:eastAsiaTheme="minorEastAsia" w:hAnsiTheme="minorHAnsi" w:cstheme="minorBidi"/>
          <w:noProof/>
          <w:szCs w:val="22"/>
        </w:rPr>
      </w:pPr>
      <w:r>
        <w:rPr>
          <w:noProof/>
        </w:rPr>
        <w:t>5.11</w:t>
      </w:r>
      <w:r>
        <w:rPr>
          <w:rFonts w:asciiTheme="minorHAnsi" w:eastAsiaTheme="minorEastAsia" w:hAnsiTheme="minorHAnsi" w:cstheme="minorBidi"/>
          <w:noProof/>
          <w:szCs w:val="22"/>
        </w:rPr>
        <w:tab/>
      </w:r>
      <w:r>
        <w:rPr>
          <w:noProof/>
        </w:rPr>
        <w:t>Modifications du process</w:t>
      </w:r>
      <w:r>
        <w:rPr>
          <w:noProof/>
        </w:rPr>
        <w:tab/>
      </w:r>
      <w:r>
        <w:rPr>
          <w:noProof/>
        </w:rPr>
        <w:fldChar w:fldCharType="begin"/>
      </w:r>
      <w:r>
        <w:rPr>
          <w:noProof/>
        </w:rPr>
        <w:instrText xml:space="preserve"> PAGEREF _Toc200461466 \h </w:instrText>
      </w:r>
      <w:r>
        <w:rPr>
          <w:noProof/>
        </w:rPr>
      </w:r>
      <w:r>
        <w:rPr>
          <w:noProof/>
        </w:rPr>
        <w:fldChar w:fldCharType="separate"/>
      </w:r>
      <w:r>
        <w:rPr>
          <w:noProof/>
        </w:rPr>
        <w:t>8</w:t>
      </w:r>
      <w:r>
        <w:rPr>
          <w:noProof/>
        </w:rPr>
        <w:fldChar w:fldCharType="end"/>
      </w:r>
    </w:p>
    <w:p w14:paraId="57D12E1F" w14:textId="77518239" w:rsidR="000F5B73" w:rsidRDefault="000F5B73">
      <w:pPr>
        <w:pStyle w:val="TM1"/>
        <w:rPr>
          <w:rFonts w:asciiTheme="minorHAnsi" w:hAnsiTheme="minorHAnsi" w:cstheme="minorBidi"/>
          <w:b w:val="0"/>
          <w:caps w:val="0"/>
          <w:szCs w:val="22"/>
        </w:rPr>
      </w:pPr>
      <w:r>
        <w:t>6</w:t>
      </w:r>
      <w:r>
        <w:rPr>
          <w:rFonts w:asciiTheme="minorHAnsi" w:hAnsiTheme="minorHAnsi" w:cstheme="minorBidi"/>
          <w:b w:val="0"/>
          <w:caps w:val="0"/>
          <w:szCs w:val="22"/>
        </w:rPr>
        <w:tab/>
      </w:r>
      <w:r>
        <w:t>Conditions générales d’achats</w:t>
      </w:r>
      <w:r>
        <w:tab/>
      </w:r>
      <w:r>
        <w:fldChar w:fldCharType="begin"/>
      </w:r>
      <w:r>
        <w:instrText xml:space="preserve"> PAGEREF _Toc200461467 \h </w:instrText>
      </w:r>
      <w:r>
        <w:fldChar w:fldCharType="separate"/>
      </w:r>
      <w:r>
        <w:t>8</w:t>
      </w:r>
      <w:r>
        <w:fldChar w:fldCharType="end"/>
      </w:r>
    </w:p>
    <w:p w14:paraId="393D2D82" w14:textId="548ED4EA" w:rsidR="00E41D57" w:rsidRPr="0057449C" w:rsidRDefault="00E41D57" w:rsidP="00E33F10">
      <w:pPr>
        <w:pStyle w:val="Titre3"/>
        <w:numPr>
          <w:ilvl w:val="0"/>
          <w:numId w:val="0"/>
        </w:numPr>
      </w:pPr>
      <w:r w:rsidRPr="0057449C">
        <w:fldChar w:fldCharType="end"/>
      </w:r>
      <w:bookmarkStart w:id="0" w:name="_Toc255456614"/>
    </w:p>
    <w:p w14:paraId="393D2D84" w14:textId="0D95F8E0" w:rsidR="00E41D57" w:rsidRPr="00E33F10" w:rsidRDefault="00E41D57" w:rsidP="00E41D57">
      <w:pPr>
        <w:pStyle w:val="Titre1"/>
      </w:pPr>
      <w:r w:rsidRPr="0057449C">
        <w:br w:type="page"/>
      </w:r>
      <w:bookmarkStart w:id="1" w:name="_Toc389667735"/>
      <w:bookmarkStart w:id="2" w:name="_Toc200461445"/>
      <w:bookmarkEnd w:id="0"/>
      <w:r w:rsidRPr="0057449C">
        <w:lastRenderedPageBreak/>
        <w:t>O</w:t>
      </w:r>
      <w:bookmarkEnd w:id="1"/>
      <w:r w:rsidRPr="0057449C">
        <w:t>bjet</w:t>
      </w:r>
      <w:bookmarkEnd w:id="2"/>
    </w:p>
    <w:p w14:paraId="393D2D86" w14:textId="2E22A6AF" w:rsidR="00E41D57" w:rsidRPr="0057449C" w:rsidRDefault="00E41D57" w:rsidP="008529CE">
      <w:pPr>
        <w:rPr>
          <w:b/>
          <w:bCs/>
        </w:rPr>
      </w:pPr>
      <w:r w:rsidRPr="0057449C">
        <w:t>Cette charte qualité définit les dispositions à mettre en œuvre et à entretenir par ISP System, ses fournisseurs et ses sous-traitants pour satisfaire aux exigences qualité et contractuelles de nos clients.</w:t>
      </w:r>
      <w:r w:rsidR="00321181">
        <w:t xml:space="preserve"> Cette charte </w:t>
      </w:r>
      <w:r w:rsidR="009834B1">
        <w:t>prévaut sur</w:t>
      </w:r>
      <w:r w:rsidR="00321181">
        <w:t xml:space="preserve"> les conditions générales d’achat. </w:t>
      </w:r>
    </w:p>
    <w:p w14:paraId="393D2D88" w14:textId="2847F99C" w:rsidR="00E41D57" w:rsidRPr="0057449C" w:rsidRDefault="00E41D57" w:rsidP="008529CE">
      <w:pPr>
        <w:rPr>
          <w:b/>
          <w:bCs/>
        </w:rPr>
      </w:pPr>
      <w:r w:rsidRPr="0057449C">
        <w:t>Elle définit les exigences qualité contractuelles minimales applicables aux fournisseurs. Elles sont basées sur les exigences d’ISP System et de la norme EN9100.</w:t>
      </w:r>
    </w:p>
    <w:p w14:paraId="393D2D8B" w14:textId="5F654C7F" w:rsidR="00E41D57" w:rsidRPr="00E33F10" w:rsidRDefault="00E41D57" w:rsidP="008529CE">
      <w:pPr>
        <w:rPr>
          <w:b/>
          <w:bCs/>
        </w:rPr>
      </w:pPr>
      <w:r w:rsidRPr="0057449C">
        <w:t>Tout écart à cette charte doit faire l’objet d’une demande écrite d’accord préalable auprès d’ISP System, sous peine de remise en cause de la commande, du contrat ou d’une qualification.</w:t>
      </w:r>
    </w:p>
    <w:p w14:paraId="393D2D8D" w14:textId="6E1CF8A5" w:rsidR="00E41D57" w:rsidRPr="00E33F10" w:rsidRDefault="00E41D57" w:rsidP="00E41D57">
      <w:pPr>
        <w:pStyle w:val="Titre1"/>
      </w:pPr>
      <w:bookmarkStart w:id="3" w:name="_Toc389667736"/>
      <w:bookmarkStart w:id="4" w:name="_Toc200461446"/>
      <w:r>
        <w:t>Domaine d’application</w:t>
      </w:r>
      <w:bookmarkEnd w:id="3"/>
      <w:bookmarkEnd w:id="4"/>
    </w:p>
    <w:p w14:paraId="04B27029" w14:textId="77777777" w:rsidR="008415C2" w:rsidRDefault="00E41D57" w:rsidP="008529CE">
      <w:r w:rsidRPr="0057449C">
        <w:t xml:space="preserve">Cette charte s’applique à l’ensemble des </w:t>
      </w:r>
      <w:r w:rsidR="00856CE5">
        <w:t>fournitures série, unitaire, à façon ou sur catalogue</w:t>
      </w:r>
      <w:r w:rsidR="008415C2">
        <w:t>.</w:t>
      </w:r>
    </w:p>
    <w:p w14:paraId="393D2D92" w14:textId="004194B7" w:rsidR="00E41D57" w:rsidRPr="00E33F10" w:rsidRDefault="00E41D57" w:rsidP="00E41D57">
      <w:pPr>
        <w:pStyle w:val="Titre1"/>
      </w:pPr>
      <w:bookmarkStart w:id="5" w:name="_Toc389667737"/>
      <w:bookmarkStart w:id="6" w:name="_Toc200461447"/>
      <w:r w:rsidRPr="0057449C">
        <w:t>T</w:t>
      </w:r>
      <w:r>
        <w:t>erminologie</w:t>
      </w:r>
      <w:bookmarkEnd w:id="5"/>
      <w:bookmarkEnd w:id="6"/>
    </w:p>
    <w:p w14:paraId="393D2D93" w14:textId="4AC796E5" w:rsidR="00E41D57" w:rsidRPr="0057449C" w:rsidRDefault="00E41D57" w:rsidP="008529CE">
      <w:pPr>
        <w:pStyle w:val="gras"/>
      </w:pPr>
      <w:r w:rsidRPr="0057449C">
        <w:t>Client</w:t>
      </w:r>
      <w:r w:rsidR="000D795E">
        <w:t xml:space="preserve"> </w:t>
      </w:r>
    </w:p>
    <w:p w14:paraId="393D2D95" w14:textId="4FC5F087" w:rsidR="00E41D57" w:rsidRPr="0057449C" w:rsidRDefault="00E41D57" w:rsidP="008529CE">
      <w:r w:rsidRPr="0057449C">
        <w:t>Désigne ISP System et ses propres clients</w:t>
      </w:r>
    </w:p>
    <w:p w14:paraId="393D2D96" w14:textId="77777777" w:rsidR="00E41D57" w:rsidRPr="0057449C" w:rsidRDefault="00E41D57" w:rsidP="008529CE">
      <w:pPr>
        <w:pStyle w:val="gras"/>
      </w:pPr>
      <w:r w:rsidRPr="0057449C">
        <w:t>Données numériques</w:t>
      </w:r>
    </w:p>
    <w:p w14:paraId="393D2D98" w14:textId="68D8DD1B" w:rsidR="00E41D57" w:rsidRPr="0057449C" w:rsidRDefault="00E41D57" w:rsidP="008529CE">
      <w:r w:rsidRPr="0057449C">
        <w:t>Désigne l’ensemble des documents fournis par ISP System sous format informatique</w:t>
      </w:r>
    </w:p>
    <w:p w14:paraId="393D2D99" w14:textId="77777777" w:rsidR="00E41D57" w:rsidRPr="0057449C" w:rsidRDefault="00E41D57" w:rsidP="008529CE">
      <w:pPr>
        <w:pStyle w:val="gras"/>
      </w:pPr>
      <w:r w:rsidRPr="0057449C">
        <w:t>Fournisseur</w:t>
      </w:r>
    </w:p>
    <w:p w14:paraId="7E29C6FD" w14:textId="32E2E822" w:rsidR="000D795E" w:rsidRPr="0057449C" w:rsidRDefault="00E41D57" w:rsidP="008529CE">
      <w:r w:rsidRPr="0057449C">
        <w:t>Désigne le détenteur d’une commande d’achat émise par ISP System</w:t>
      </w:r>
    </w:p>
    <w:p w14:paraId="393D2D9C" w14:textId="77777777" w:rsidR="00E41D57" w:rsidRPr="0057449C" w:rsidRDefault="00E41D57" w:rsidP="008529CE">
      <w:pPr>
        <w:pStyle w:val="gras"/>
      </w:pPr>
      <w:r w:rsidRPr="0057449C">
        <w:t>Qualification</w:t>
      </w:r>
    </w:p>
    <w:p w14:paraId="393D2D9E" w14:textId="4186FFA8" w:rsidR="00E41D57" w:rsidRPr="0057449C" w:rsidRDefault="00E41D57" w:rsidP="008529CE">
      <w:r w:rsidRPr="0057449C">
        <w:t>Désigne le fait qu’ISP System reconnaît l’aptitude d’un fournisseur à réaliser un produit conformément aux exigences requises</w:t>
      </w:r>
    </w:p>
    <w:p w14:paraId="393D2D9F" w14:textId="77777777" w:rsidR="00E41D57" w:rsidRPr="0057449C" w:rsidRDefault="00E41D57" w:rsidP="008529CE">
      <w:pPr>
        <w:pStyle w:val="gras"/>
      </w:pPr>
      <w:r w:rsidRPr="0057449C">
        <w:t>Procédé spécial</w:t>
      </w:r>
    </w:p>
    <w:p w14:paraId="393D2DA2" w14:textId="38245A43" w:rsidR="00E41D57" w:rsidRPr="0057449C" w:rsidRDefault="00E41D57" w:rsidP="008529CE">
      <w:r w:rsidRPr="0057449C">
        <w:t xml:space="preserve">Procédé dont les résultats ne peuvent être entièrement vérifiés a posteriori par un </w:t>
      </w:r>
      <w:hyperlink r:id="rId12" w:tooltip="Contrôle (industrie)" w:history="1">
        <w:r w:rsidRPr="0057449C">
          <w:t>contrôle</w:t>
        </w:r>
      </w:hyperlink>
      <w:r w:rsidRPr="0057449C">
        <w:t xml:space="preserve"> ou un essai du produit, et dont la conséquence de déficiences dans la mise en œuvre ne peut apparaître qu’à l’utilisation de ce produit.</w:t>
      </w:r>
    </w:p>
    <w:p w14:paraId="393D2DA3" w14:textId="77777777" w:rsidR="00E41D57" w:rsidRPr="0057449C" w:rsidRDefault="00E41D57" w:rsidP="008529CE">
      <w:pPr>
        <w:pStyle w:val="gras"/>
      </w:pPr>
      <w:r w:rsidRPr="0057449C">
        <w:t>Produit</w:t>
      </w:r>
    </w:p>
    <w:p w14:paraId="393D2DA6" w14:textId="0A7AC8D3" w:rsidR="00E41D57" w:rsidRPr="0057449C" w:rsidRDefault="00E41D57" w:rsidP="008529CE">
      <w:r w:rsidRPr="0057449C">
        <w:t>Désigne l’objet d’une commande d’achat.</w:t>
      </w:r>
    </w:p>
    <w:p w14:paraId="0CBA886F" w14:textId="77777777" w:rsidR="00464C8D" w:rsidRDefault="00464C8D">
      <w:pPr>
        <w:spacing w:before="0" w:after="160" w:line="259" w:lineRule="auto"/>
        <w:jc w:val="left"/>
        <w:rPr>
          <w:rFonts w:asciiTheme="majorHAnsi" w:eastAsiaTheme="majorEastAsia" w:hAnsiTheme="majorHAnsi" w:cstheme="majorBidi"/>
          <w:b/>
          <w:caps/>
          <w:color w:val="1F3B72" w:themeColor="text2"/>
          <w:sz w:val="28"/>
          <w:szCs w:val="32"/>
        </w:rPr>
      </w:pPr>
      <w:bookmarkStart w:id="7" w:name="_Toc389667738"/>
      <w:r>
        <w:br w:type="page"/>
      </w:r>
    </w:p>
    <w:p w14:paraId="393D2DA8" w14:textId="5517CA59" w:rsidR="00E41D57" w:rsidRPr="00E33F10" w:rsidRDefault="00E41D57" w:rsidP="00E41D57">
      <w:pPr>
        <w:pStyle w:val="Titre1"/>
      </w:pPr>
      <w:bookmarkStart w:id="8" w:name="_Toc200461448"/>
      <w:r w:rsidRPr="0057449C">
        <w:lastRenderedPageBreak/>
        <w:t>R</w:t>
      </w:r>
      <w:r>
        <w:t>esponsabilités</w:t>
      </w:r>
      <w:bookmarkEnd w:id="7"/>
      <w:bookmarkEnd w:id="8"/>
    </w:p>
    <w:p w14:paraId="393D2DA9" w14:textId="77777777" w:rsidR="00E41D57" w:rsidRPr="0057449C" w:rsidRDefault="00E41D57" w:rsidP="008529CE">
      <w:r w:rsidRPr="0057449C">
        <w:t>Le fournisseur doit s’assurer être en possession des derniers documents valides indiqués dans la commande d’ISP System. Dans le cas contraire, il doit impérativement en faire la demande auprès de l’émetteur de la commande.</w:t>
      </w:r>
    </w:p>
    <w:p w14:paraId="393D2DAB" w14:textId="77777777" w:rsidR="00E41D57" w:rsidRDefault="00E41D57" w:rsidP="008529CE">
      <w:r w:rsidRPr="00965556">
        <w:t>Le fournisseur et son personnel doivent être sensibilisés à la conformité et à la sécurité du produit.</w:t>
      </w:r>
    </w:p>
    <w:p w14:paraId="393D2DB4" w14:textId="77777777" w:rsidR="00E41D57" w:rsidRPr="0057449C" w:rsidRDefault="00E41D57" w:rsidP="00E33F10">
      <w:pPr>
        <w:pStyle w:val="Titre1"/>
      </w:pPr>
      <w:bookmarkStart w:id="9" w:name="_Toc389667739"/>
      <w:bookmarkStart w:id="10" w:name="_Toc200461449"/>
      <w:r w:rsidRPr="0057449C">
        <w:t>E</w:t>
      </w:r>
      <w:r>
        <w:t>xigences qualité générales</w:t>
      </w:r>
      <w:bookmarkEnd w:id="9"/>
      <w:bookmarkEnd w:id="10"/>
    </w:p>
    <w:p w14:paraId="393D2DB6" w14:textId="11A6D0CA" w:rsidR="00E41D57" w:rsidRPr="008529CE" w:rsidRDefault="00E41D57" w:rsidP="008529CE">
      <w:pPr>
        <w:pStyle w:val="Titre2"/>
      </w:pPr>
      <w:bookmarkStart w:id="11" w:name="_Toc389667740"/>
      <w:bookmarkStart w:id="12" w:name="_Toc389667741"/>
      <w:bookmarkStart w:id="13" w:name="_Toc200461450"/>
      <w:bookmarkEnd w:id="11"/>
      <w:r w:rsidRPr="008529CE">
        <w:t>Sélection et évaluation des fournisseurs</w:t>
      </w:r>
      <w:bookmarkEnd w:id="12"/>
      <w:bookmarkEnd w:id="13"/>
    </w:p>
    <w:p w14:paraId="393D2DB8" w14:textId="16F2A65A" w:rsidR="00E41D57" w:rsidRPr="0057449C" w:rsidRDefault="00E41D57" w:rsidP="008529CE">
      <w:r w:rsidRPr="0057449C">
        <w:t>Chaque fournisseur est évalué et sélectionné par ISP System.</w:t>
      </w:r>
    </w:p>
    <w:p w14:paraId="393D2DB9" w14:textId="77777777" w:rsidR="00E41D57" w:rsidRPr="0057449C" w:rsidRDefault="00E41D57" w:rsidP="008529CE">
      <w:r w:rsidRPr="0057449C">
        <w:t>ISP System s’appuie sur :</w:t>
      </w:r>
    </w:p>
    <w:p w14:paraId="393D2DBA" w14:textId="77777777" w:rsidR="00E41D57" w:rsidRPr="0057449C" w:rsidRDefault="00E41D57" w:rsidP="00E41D57">
      <w:pPr>
        <w:pStyle w:val="Puces1"/>
      </w:pPr>
      <w:r w:rsidRPr="0057449C">
        <w:t>Les bases des fournisseurs reconnus par le Client</w:t>
      </w:r>
    </w:p>
    <w:p w14:paraId="393D2DBB" w14:textId="77777777" w:rsidR="00E41D57" w:rsidRPr="0057449C" w:rsidRDefault="00E41D57" w:rsidP="00E41D57">
      <w:pPr>
        <w:pStyle w:val="Puces1"/>
      </w:pPr>
      <w:r w:rsidRPr="0057449C">
        <w:t>Les aptitudes du fournisseur à répondre à ses besoins et exigences</w:t>
      </w:r>
    </w:p>
    <w:p w14:paraId="393D2DBD" w14:textId="51B07207" w:rsidR="00E41D57" w:rsidRPr="000D795E" w:rsidRDefault="00E41D57" w:rsidP="00E41D57">
      <w:pPr>
        <w:pStyle w:val="Puces1"/>
      </w:pPr>
      <w:r w:rsidRPr="0057449C">
        <w:t>Les certifications détenues par le fournisseur</w:t>
      </w:r>
    </w:p>
    <w:p w14:paraId="393D2DBF" w14:textId="45FEA7E7" w:rsidR="00E41D57" w:rsidRPr="000D795E" w:rsidRDefault="00E41D57" w:rsidP="00E33F10">
      <w:pPr>
        <w:pStyle w:val="Titre3"/>
      </w:pPr>
      <w:bookmarkStart w:id="14" w:name="_Toc200461451"/>
      <w:r w:rsidRPr="0057449C">
        <w:t>Commandes probatoires</w:t>
      </w:r>
      <w:bookmarkEnd w:id="14"/>
    </w:p>
    <w:p w14:paraId="393D2DC0" w14:textId="77777777" w:rsidR="00E41D57" w:rsidRPr="0057449C" w:rsidRDefault="00E41D57" w:rsidP="008529CE">
      <w:r w:rsidRPr="0057449C">
        <w:t>Afin de procéder à la sélection du fournisseur, des commandes probatoires pourront lui être passées afin de vérifier la mise en application correcte de ses capacités logistiques et qualité.</w:t>
      </w:r>
    </w:p>
    <w:p w14:paraId="393D2DC2" w14:textId="3D164421" w:rsidR="00E41D57" w:rsidRPr="000D795E" w:rsidRDefault="00E41D57" w:rsidP="00E33F10">
      <w:pPr>
        <w:pStyle w:val="Titre3"/>
      </w:pPr>
      <w:bookmarkStart w:id="15" w:name="_Toc200461452"/>
      <w:r w:rsidRPr="0057449C">
        <w:t>Qualification</w:t>
      </w:r>
      <w:bookmarkEnd w:id="15"/>
    </w:p>
    <w:p w14:paraId="393D2DC4" w14:textId="5795B8FB" w:rsidR="00E41D57" w:rsidRPr="0057449C" w:rsidRDefault="00E41D57" w:rsidP="008529CE">
      <w:r w:rsidRPr="0057449C">
        <w:t>Lorsque l’évaluation et le cas échéant les commandes probatoires ont été jugées satisfaisantes, le fournisseur est qualifié par ISP System et</w:t>
      </w:r>
      <w:r>
        <w:t xml:space="preserve"> intègre son panel.</w:t>
      </w:r>
    </w:p>
    <w:p w14:paraId="393D2DC5" w14:textId="16DE917A" w:rsidR="00E41D57" w:rsidRPr="0057449C" w:rsidRDefault="00E41D57" w:rsidP="008529CE">
      <w:pPr>
        <w:pStyle w:val="Titre2"/>
      </w:pPr>
      <w:bookmarkStart w:id="16" w:name="_Toc200461453"/>
      <w:r w:rsidRPr="0057449C">
        <w:t>Engagements</w:t>
      </w:r>
      <w:bookmarkEnd w:id="16"/>
    </w:p>
    <w:p w14:paraId="393D2DC7" w14:textId="69FC9F1E" w:rsidR="00E41D57" w:rsidRPr="00E33F10" w:rsidRDefault="00E41D57" w:rsidP="00E41D57">
      <w:pPr>
        <w:pStyle w:val="Titre3"/>
      </w:pPr>
      <w:bookmarkStart w:id="17" w:name="_Toc200461454"/>
      <w:r w:rsidRPr="0057449C">
        <w:t>Engagements d’ISP System</w:t>
      </w:r>
      <w:bookmarkEnd w:id="17"/>
    </w:p>
    <w:p w14:paraId="393D2DC9" w14:textId="2526508F" w:rsidR="00E41D57" w:rsidRPr="0057449C" w:rsidRDefault="00E41D57" w:rsidP="008529CE">
      <w:r w:rsidRPr="0057449C">
        <w:t>ISP System s’engage auprès de ses fournisseurs à :</w:t>
      </w:r>
    </w:p>
    <w:p w14:paraId="393D2DCA" w14:textId="77777777" w:rsidR="00E41D57" w:rsidRPr="0057449C" w:rsidRDefault="00E41D57" w:rsidP="00E41D57">
      <w:pPr>
        <w:pStyle w:val="Puces1"/>
      </w:pPr>
      <w:r w:rsidRPr="0057449C">
        <w:t>Retranscrire toutes les exigences essentielles de ses clients</w:t>
      </w:r>
    </w:p>
    <w:p w14:paraId="393D2DCB" w14:textId="77777777" w:rsidR="00E41D57" w:rsidRPr="0057449C" w:rsidRDefault="00E41D57" w:rsidP="00E41D57">
      <w:pPr>
        <w:pStyle w:val="Puces1"/>
        <w:spacing w:after="0"/>
      </w:pPr>
      <w:r w:rsidRPr="0057449C">
        <w:t>Fournir tous les éléments nécessaires à la réalisation des produits :</w:t>
      </w:r>
    </w:p>
    <w:p w14:paraId="393D2DCC" w14:textId="77777777" w:rsidR="00E41D57" w:rsidRPr="006F5544" w:rsidRDefault="00E41D57" w:rsidP="006F5544">
      <w:pPr>
        <w:pStyle w:val="Puces2"/>
      </w:pPr>
      <w:r w:rsidRPr="006F5544">
        <w:t>Documents (commandes, plans, spécifications, normes clients, etc …)</w:t>
      </w:r>
    </w:p>
    <w:p w14:paraId="515F56A5" w14:textId="77777777" w:rsidR="006F5544" w:rsidRDefault="00E41D57" w:rsidP="00A774F9">
      <w:pPr>
        <w:pStyle w:val="Puces2"/>
      </w:pPr>
      <w:r w:rsidRPr="0057449C">
        <w:t>Données numériques</w:t>
      </w:r>
    </w:p>
    <w:p w14:paraId="393D2DCE" w14:textId="7850DDF1" w:rsidR="00E41D57" w:rsidRPr="0057449C" w:rsidRDefault="00E41D57" w:rsidP="006F5544">
      <w:pPr>
        <w:pStyle w:val="Puces1"/>
      </w:pPr>
      <w:r w:rsidRPr="006F5544">
        <w:t>Assister le fournisseur dans</w:t>
      </w:r>
      <w:r w:rsidRPr="0057449C">
        <w:t xml:space="preserve"> tous les domaines qui participent à la conformité finale du produit dans la limite de ses compétences</w:t>
      </w:r>
    </w:p>
    <w:p w14:paraId="393D2DD0" w14:textId="3BF4A42A" w:rsidR="00E41D57" w:rsidRPr="00E33F10" w:rsidRDefault="00E41D57" w:rsidP="00E41D57">
      <w:pPr>
        <w:pStyle w:val="Titre3"/>
      </w:pPr>
      <w:bookmarkStart w:id="18" w:name="_Toc200461455"/>
      <w:r w:rsidRPr="0057449C">
        <w:t>Engagements du fournisseur</w:t>
      </w:r>
      <w:bookmarkEnd w:id="18"/>
    </w:p>
    <w:p w14:paraId="393D2DD2" w14:textId="278561F7" w:rsidR="00E41D57" w:rsidRPr="0057449C" w:rsidRDefault="00E41D57" w:rsidP="008529CE">
      <w:r w:rsidRPr="0057449C">
        <w:t>Le fournisseur s’engage à :</w:t>
      </w:r>
    </w:p>
    <w:p w14:paraId="393D2DD3" w14:textId="77777777" w:rsidR="00E41D57" w:rsidRPr="0057449C" w:rsidRDefault="00E41D57" w:rsidP="008529CE">
      <w:pPr>
        <w:pStyle w:val="gras"/>
      </w:pPr>
      <w:r w:rsidRPr="0057449C">
        <w:t>Documentation :</w:t>
      </w:r>
    </w:p>
    <w:p w14:paraId="393D2DD4" w14:textId="77777777" w:rsidR="00E41D57" w:rsidRPr="0057449C" w:rsidRDefault="00E41D57" w:rsidP="00E41D57">
      <w:pPr>
        <w:pStyle w:val="Puces1"/>
      </w:pPr>
      <w:r w:rsidRPr="0057449C">
        <w:t xml:space="preserve">S’assurer de </w:t>
      </w:r>
      <w:r w:rsidRPr="0057449C">
        <w:rPr>
          <w:b/>
        </w:rPr>
        <w:t>posséder tous les éléments requis</w:t>
      </w:r>
      <w:r w:rsidRPr="0057449C">
        <w:t xml:space="preserve"> avant d’exécuter la commande. Tout écart ou difficulté de réalisation impactant le délai contractuel et/ou la conformité du produit doit être signalé au service concerné.</w:t>
      </w:r>
    </w:p>
    <w:p w14:paraId="393D2DD6" w14:textId="77777777" w:rsidR="00E41D57" w:rsidRPr="0057449C" w:rsidRDefault="00E41D57" w:rsidP="00E41D57">
      <w:pPr>
        <w:pStyle w:val="Puces1"/>
      </w:pPr>
      <w:r w:rsidRPr="0057449C">
        <w:t xml:space="preserve">Mettre en œuvre des procédures de </w:t>
      </w:r>
      <w:r w:rsidRPr="0057449C">
        <w:rPr>
          <w:b/>
        </w:rPr>
        <w:t>maîtrise des données numériques</w:t>
      </w:r>
      <w:r w:rsidRPr="0057449C">
        <w:t xml:space="preserve"> utilisées pour la conception, la production ou le contrôle, qu’elles soient fournies par ISP System ou son Client. Les règles de maîtrise doivent être en adéquation avec les exigences du client.</w:t>
      </w:r>
    </w:p>
    <w:p w14:paraId="393D2DD8" w14:textId="77777777" w:rsidR="00E41D57" w:rsidRPr="0057449C" w:rsidRDefault="00E41D57" w:rsidP="00E41D57">
      <w:pPr>
        <w:pStyle w:val="Puces1"/>
      </w:pPr>
      <w:r w:rsidRPr="0057449C">
        <w:rPr>
          <w:b/>
        </w:rPr>
        <w:t>Ne pas modifier les données numériques</w:t>
      </w:r>
      <w:r w:rsidRPr="0057449C">
        <w:t xml:space="preserve"> fournies par ISP System. Si cela s’avère nécessaire, le fournisseur devra en faire la demande auprès d’ISP System.</w:t>
      </w:r>
    </w:p>
    <w:p w14:paraId="393D2DDA" w14:textId="77777777" w:rsidR="00E41D57" w:rsidRPr="0057449C" w:rsidRDefault="00E41D57" w:rsidP="00E41D57">
      <w:pPr>
        <w:pStyle w:val="Puces1"/>
      </w:pPr>
      <w:r w:rsidRPr="0057449C">
        <w:lastRenderedPageBreak/>
        <w:t xml:space="preserve">Ne communiquer en aucun cas la documentation fournie par ISP System à un organisme tiers sans son autorisation. Toute la documentation fournie par ISP System est soumise à des règles strictes de </w:t>
      </w:r>
      <w:r w:rsidRPr="0057449C">
        <w:rPr>
          <w:b/>
        </w:rPr>
        <w:t>confidentialité</w:t>
      </w:r>
      <w:r w:rsidRPr="0057449C">
        <w:t>.</w:t>
      </w:r>
    </w:p>
    <w:p w14:paraId="393D2DDB" w14:textId="77777777" w:rsidR="00E41D57" w:rsidRPr="0057449C" w:rsidRDefault="00E41D57" w:rsidP="00E41D57">
      <w:pPr>
        <w:pStyle w:val="Puces1"/>
      </w:pPr>
      <w:r w:rsidRPr="0057449C">
        <w:t xml:space="preserve">Conserver les </w:t>
      </w:r>
      <w:r w:rsidRPr="0057449C">
        <w:rPr>
          <w:b/>
        </w:rPr>
        <w:t>enregistrements relatifs</w:t>
      </w:r>
      <w:r w:rsidRPr="0057449C">
        <w:t xml:space="preserve"> à la qualité conformément aux durées minimales définies dans l’EN9130 pour démontrer la conformité aux exigences spécifiées et la mise en œuvre réelle du système qualité, dans des conditions de stockage assurant leur conservation et évitant t</w:t>
      </w:r>
      <w:r>
        <w:t>oute détérioration et/ou perte.</w:t>
      </w:r>
    </w:p>
    <w:p w14:paraId="393D2DDD" w14:textId="16AC54DD" w:rsidR="00E41D57" w:rsidRDefault="00E41D57" w:rsidP="008529CE">
      <w:pPr>
        <w:pStyle w:val="gras"/>
      </w:pPr>
      <w:r w:rsidRPr="0057449C">
        <w:t>Produit :</w:t>
      </w:r>
    </w:p>
    <w:p w14:paraId="393D2DDE" w14:textId="77777777" w:rsidR="00E41D57" w:rsidRPr="0057449C" w:rsidRDefault="00E41D57" w:rsidP="008529CE">
      <w:pPr>
        <w:pStyle w:val="Puces1"/>
      </w:pPr>
      <w:r w:rsidRPr="0057449C">
        <w:t xml:space="preserve">Assurer </w:t>
      </w:r>
      <w:r w:rsidRPr="0057449C">
        <w:rPr>
          <w:b/>
        </w:rPr>
        <w:t>la préservation des produits</w:t>
      </w:r>
      <w:r w:rsidRPr="0057449C">
        <w:t xml:space="preserve"> et des conditionnements contre toute source de dégradation</w:t>
      </w:r>
    </w:p>
    <w:p w14:paraId="393D2DE0" w14:textId="77777777" w:rsidR="00E41D57" w:rsidRPr="0057449C" w:rsidRDefault="00E41D57" w:rsidP="008529CE">
      <w:pPr>
        <w:pStyle w:val="Puces1"/>
      </w:pPr>
      <w:r w:rsidRPr="0057449C">
        <w:t xml:space="preserve">Assurer </w:t>
      </w:r>
      <w:r w:rsidRPr="0057449C">
        <w:rPr>
          <w:b/>
        </w:rPr>
        <w:t>l’identification et la traçabilité</w:t>
      </w:r>
      <w:r w:rsidRPr="0057449C">
        <w:t xml:space="preserve"> des produits jusqu’à la livraison</w:t>
      </w:r>
    </w:p>
    <w:p w14:paraId="393D2DE3" w14:textId="77777777" w:rsidR="00E41D57" w:rsidRPr="0057449C" w:rsidRDefault="00E41D57" w:rsidP="008529CE">
      <w:pPr>
        <w:pStyle w:val="gras"/>
      </w:pPr>
      <w:r w:rsidRPr="0057449C">
        <w:t>Qualité :</w:t>
      </w:r>
    </w:p>
    <w:p w14:paraId="393D2DE4" w14:textId="77777777" w:rsidR="00E41D57" w:rsidRPr="0057449C" w:rsidRDefault="00E41D57" w:rsidP="00E41D57">
      <w:pPr>
        <w:pStyle w:val="Puces1"/>
      </w:pPr>
      <w:r w:rsidRPr="0057449C">
        <w:t xml:space="preserve">Veiller au bon fonctionnement de son </w:t>
      </w:r>
      <w:r w:rsidRPr="0057449C">
        <w:rPr>
          <w:b/>
        </w:rPr>
        <w:t>système qualité</w:t>
      </w:r>
      <w:r w:rsidRPr="0057449C">
        <w:t>. Le fournisseur doit être certifié, ou avoir des dispositions équivalentes permettant de répondre aux exigences des référentiels ISO9001 et EN9100.</w:t>
      </w:r>
    </w:p>
    <w:p w14:paraId="393D2DE6" w14:textId="77777777" w:rsidR="00E41D57" w:rsidRPr="0057449C" w:rsidRDefault="00E41D57" w:rsidP="00E41D57">
      <w:pPr>
        <w:pStyle w:val="Puces1"/>
      </w:pPr>
      <w:r w:rsidRPr="0057449C">
        <w:t xml:space="preserve">Informer ISP System de toute évolution relative aux </w:t>
      </w:r>
      <w:r w:rsidRPr="0057449C">
        <w:rPr>
          <w:b/>
        </w:rPr>
        <w:t>certifications ou qualifications</w:t>
      </w:r>
      <w:r w:rsidRPr="0057449C">
        <w:t xml:space="preserve"> obtenues auprès des organismes certificateurs ou des clients.</w:t>
      </w:r>
    </w:p>
    <w:p w14:paraId="393D2DE8" w14:textId="77777777" w:rsidR="00E41D57" w:rsidRPr="0057449C" w:rsidRDefault="00E41D57" w:rsidP="00E41D57">
      <w:pPr>
        <w:pStyle w:val="Puces1"/>
      </w:pPr>
      <w:r w:rsidRPr="0057449C">
        <w:t xml:space="preserve">Identifier et appliquer toutes les </w:t>
      </w:r>
      <w:r w:rsidRPr="0057449C">
        <w:rPr>
          <w:b/>
        </w:rPr>
        <w:t>exigences réglementaires et légales</w:t>
      </w:r>
      <w:r w:rsidRPr="0057449C">
        <w:t xml:space="preserve"> qui le concernent.</w:t>
      </w:r>
    </w:p>
    <w:p w14:paraId="393D2DEA" w14:textId="77777777" w:rsidR="00E41D57" w:rsidRPr="0057449C" w:rsidRDefault="00E41D57" w:rsidP="00E41D57">
      <w:pPr>
        <w:pStyle w:val="Puces1"/>
      </w:pPr>
      <w:r w:rsidRPr="0057449C">
        <w:t xml:space="preserve">Répertorier, identifier et maintenir en état ses </w:t>
      </w:r>
      <w:r w:rsidRPr="0057449C">
        <w:rPr>
          <w:b/>
        </w:rPr>
        <w:t>dispositifs de mesure et de surveillance</w:t>
      </w:r>
      <w:r w:rsidRPr="0057449C">
        <w:t xml:space="preserve"> (DSM). Le fournisseur doit pouvoir prouver que l’étalonnage a eu lieu aux dates planifiées, à l’aide d’étalons nationaux.</w:t>
      </w:r>
    </w:p>
    <w:p w14:paraId="393D2DED" w14:textId="3915F0C6" w:rsidR="00E41D57" w:rsidRPr="007427E5" w:rsidRDefault="00E41D57" w:rsidP="000D795E">
      <w:pPr>
        <w:pStyle w:val="Puces1"/>
        <w:rPr>
          <w:b/>
        </w:rPr>
      </w:pPr>
      <w:r w:rsidRPr="0057449C">
        <w:t xml:space="preserve">Assurer la </w:t>
      </w:r>
      <w:r w:rsidRPr="0057449C">
        <w:rPr>
          <w:b/>
        </w:rPr>
        <w:t xml:space="preserve">qualification </w:t>
      </w:r>
      <w:r w:rsidR="007427E5">
        <w:rPr>
          <w:b/>
        </w:rPr>
        <w:t xml:space="preserve">formelle </w:t>
      </w:r>
      <w:r w:rsidRPr="0057449C">
        <w:rPr>
          <w:b/>
        </w:rPr>
        <w:t>et l’habilitation du personnel</w:t>
      </w:r>
      <w:r w:rsidRPr="0057449C">
        <w:t xml:space="preserve"> intervenant dans la fabrication et le contrôle des pr</w:t>
      </w:r>
      <w:r w:rsidR="007427E5">
        <w:t xml:space="preserve">oduits commandés par ISP System y compris la </w:t>
      </w:r>
      <w:r w:rsidR="007427E5" w:rsidRPr="007427E5">
        <w:rPr>
          <w:b/>
        </w:rPr>
        <w:t>désignation des personnes</w:t>
      </w:r>
      <w:r w:rsidR="007427E5">
        <w:t xml:space="preserve"> compétentes pour la réalisation des </w:t>
      </w:r>
      <w:r w:rsidR="007427E5" w:rsidRPr="007427E5">
        <w:rPr>
          <w:b/>
        </w:rPr>
        <w:t>procédés spéciaux.</w:t>
      </w:r>
    </w:p>
    <w:p w14:paraId="393D2DEF" w14:textId="61C4D41B" w:rsidR="00E41D57" w:rsidRPr="00E33F10" w:rsidRDefault="00E41D57" w:rsidP="008529CE">
      <w:pPr>
        <w:pStyle w:val="Titre2"/>
      </w:pPr>
      <w:bookmarkStart w:id="19" w:name="_Toc200461456"/>
      <w:r w:rsidRPr="0057449C">
        <w:t>Définition de la prestation</w:t>
      </w:r>
      <w:bookmarkEnd w:id="19"/>
    </w:p>
    <w:p w14:paraId="393D2DF0" w14:textId="77777777" w:rsidR="00E41D57" w:rsidRPr="0057449C" w:rsidRDefault="00E41D57" w:rsidP="008529CE">
      <w:r w:rsidRPr="0057449C">
        <w:t>Les commandes émises par ISP System précisent les éléments suivants :</w:t>
      </w:r>
    </w:p>
    <w:p w14:paraId="393D2DF1" w14:textId="77777777" w:rsidR="00E41D57" w:rsidRPr="0057449C" w:rsidRDefault="00E41D57" w:rsidP="00E41D57">
      <w:pPr>
        <w:pStyle w:val="Puces1"/>
      </w:pPr>
      <w:r w:rsidRPr="0057449C">
        <w:t>Désignation, référence et indice de la pièce</w:t>
      </w:r>
    </w:p>
    <w:p w14:paraId="393D2DF2" w14:textId="77777777" w:rsidR="00E41D57" w:rsidRPr="0057449C" w:rsidRDefault="00E41D57" w:rsidP="00E41D57">
      <w:pPr>
        <w:pStyle w:val="Puces1"/>
      </w:pPr>
      <w:r w:rsidRPr="0057449C">
        <w:t>Référence et indice des plans, nomenclature, spécifications, …</w:t>
      </w:r>
    </w:p>
    <w:p w14:paraId="393D2DF3" w14:textId="77777777" w:rsidR="00E41D57" w:rsidRPr="0057449C" w:rsidRDefault="00E41D57" w:rsidP="00E41D57">
      <w:pPr>
        <w:pStyle w:val="Puces1"/>
      </w:pPr>
      <w:r w:rsidRPr="0057449C">
        <w:t>Matière : nuance, norme, …</w:t>
      </w:r>
    </w:p>
    <w:p w14:paraId="393D2DF4" w14:textId="77777777" w:rsidR="00E41D57" w:rsidRPr="0057449C" w:rsidRDefault="00E41D57" w:rsidP="00E41D57">
      <w:pPr>
        <w:pStyle w:val="Puces1"/>
      </w:pPr>
      <w:r w:rsidRPr="0057449C">
        <w:t>Instructions de fabrication si nécessaire</w:t>
      </w:r>
    </w:p>
    <w:p w14:paraId="393D2DF5" w14:textId="77777777" w:rsidR="00E41D57" w:rsidRPr="0057449C" w:rsidRDefault="00E41D57" w:rsidP="00E41D57">
      <w:pPr>
        <w:pStyle w:val="Puces1"/>
      </w:pPr>
      <w:r w:rsidRPr="0057449C">
        <w:t>Documents de référence (normes client + ISP System) si nécessaire</w:t>
      </w:r>
    </w:p>
    <w:p w14:paraId="393D2DF6" w14:textId="4C7B3089" w:rsidR="00E41D57" w:rsidRDefault="00E41D57" w:rsidP="00E41D57">
      <w:pPr>
        <w:pStyle w:val="Puces1"/>
      </w:pPr>
      <w:r w:rsidRPr="0057449C">
        <w:t>Quantité commandée et délais de livraison</w:t>
      </w:r>
    </w:p>
    <w:p w14:paraId="2D01DCB3" w14:textId="599FDEB3" w:rsidR="000B7AA1" w:rsidRPr="0057449C" w:rsidRDefault="000B7AA1" w:rsidP="00E41D57">
      <w:pPr>
        <w:pStyle w:val="Puces1"/>
      </w:pPr>
      <w:r>
        <w:t>Le cahier des charges le cas échéant</w:t>
      </w:r>
    </w:p>
    <w:p w14:paraId="393D2DF8" w14:textId="45848CEE" w:rsidR="00E41D57" w:rsidRPr="00E33F10" w:rsidRDefault="00E41D57" w:rsidP="008529CE">
      <w:pPr>
        <w:pStyle w:val="Titre2"/>
      </w:pPr>
      <w:bookmarkStart w:id="20" w:name="_Toc200461457"/>
      <w:r w:rsidRPr="0057449C">
        <w:t>Matière fournie par ISP System</w:t>
      </w:r>
      <w:bookmarkEnd w:id="20"/>
    </w:p>
    <w:p w14:paraId="393D2DFA" w14:textId="3BCE7120" w:rsidR="00E41D57" w:rsidRPr="0057449C" w:rsidRDefault="00E41D57" w:rsidP="008529CE">
      <w:r w:rsidRPr="0057449C">
        <w:t>Le fournisseur s’assure que la matière fournie par ISP System correspond aux spécifications de la commande.</w:t>
      </w:r>
    </w:p>
    <w:p w14:paraId="393D2DFC" w14:textId="7AA8F550" w:rsidR="002C5E96" w:rsidRPr="0057449C" w:rsidRDefault="00E41D57" w:rsidP="008529CE">
      <w:r w:rsidRPr="0057449C">
        <w:t xml:space="preserve">Le fournisseur assure l’identification de la matière afin de garantir la traçabilité de celle-ci tout au long du processus de fabrication ou lors du stockage. </w:t>
      </w:r>
      <w:r w:rsidR="002C5E96">
        <w:t>Lorsque la matière est fournie par ISP S</w:t>
      </w:r>
      <w:r w:rsidR="001F54A6">
        <w:t>ystem</w:t>
      </w:r>
      <w:r w:rsidR="002C5E96">
        <w:t>, aucune autre matière ne peut être utilisée.</w:t>
      </w:r>
    </w:p>
    <w:p w14:paraId="393D2DFE" w14:textId="3A386EAE" w:rsidR="00E41D57" w:rsidRPr="0057449C" w:rsidRDefault="00E41D57" w:rsidP="008529CE">
      <w:r w:rsidRPr="0057449C">
        <w:t>La matière doit être stockée dans un local clos dont l’accès est limité par le fournisseur dans des conditions appropriées pour éviter tout risque de corrosion, rayures, chocs, d’erreur…</w:t>
      </w:r>
    </w:p>
    <w:p w14:paraId="393D2E10" w14:textId="38AFA9A7" w:rsidR="00E41D57" w:rsidRPr="00E33F10" w:rsidRDefault="00E41D57" w:rsidP="008529CE">
      <w:pPr>
        <w:pStyle w:val="Titre2"/>
      </w:pPr>
      <w:bookmarkStart w:id="21" w:name="_Toc200461458"/>
      <w:r w:rsidRPr="0057449C">
        <w:lastRenderedPageBreak/>
        <w:t>Conformité des produits</w:t>
      </w:r>
      <w:bookmarkEnd w:id="21"/>
    </w:p>
    <w:p w14:paraId="393D2E11" w14:textId="77777777" w:rsidR="00E41D57" w:rsidRPr="0057449C" w:rsidRDefault="00E41D57" w:rsidP="008529CE">
      <w:r w:rsidRPr="0057449C">
        <w:t>Le fournisseur a l’entière responsabilité d’assurer la conformité de ses produits, y compris ce qu’il sous-traite ou achète, aux exigences techniques, qualité et autres exigences de la commande d’ISP System.</w:t>
      </w:r>
    </w:p>
    <w:p w14:paraId="393D2E13" w14:textId="77777777" w:rsidR="00E41D57" w:rsidRPr="0057449C" w:rsidRDefault="00E41D57" w:rsidP="008529CE">
      <w:r w:rsidRPr="0057449C">
        <w:t>Le cas échéant, une demande de dérogation peut être émise par le fournisseur et soumise à ISP System, qui statuera sur l’acceptation ou non de cette dérogation.</w:t>
      </w:r>
    </w:p>
    <w:p w14:paraId="393D2E15" w14:textId="09EDD506" w:rsidR="00E41D57" w:rsidRPr="0057449C" w:rsidRDefault="00E41D57" w:rsidP="008529CE">
      <w:r w:rsidRPr="0057449C">
        <w:t>Le fournisseur n’est autorisé à sous-traiter qu’après autorisation d’ISP System, et répercute obligatoirement toutes les exigences à ses propres fournisseurs.</w:t>
      </w:r>
    </w:p>
    <w:p w14:paraId="393D2E18" w14:textId="204A1013" w:rsidR="00E41D57" w:rsidRPr="0057449C" w:rsidRDefault="00E41D57" w:rsidP="008529CE">
      <w:r w:rsidRPr="0057449C">
        <w:t>L’acceptation finale du produit est prononcée par ISP System après les contrôles à réception / contrôles d’entrée.</w:t>
      </w:r>
    </w:p>
    <w:p w14:paraId="393D2E1A" w14:textId="6116228B" w:rsidR="00E41D57" w:rsidRPr="00E33F10" w:rsidRDefault="00E41D57" w:rsidP="008529CE">
      <w:pPr>
        <w:pStyle w:val="Titre2"/>
      </w:pPr>
      <w:bookmarkStart w:id="22" w:name="_Toc200461459"/>
      <w:r w:rsidRPr="0057449C">
        <w:t>Contrôles</w:t>
      </w:r>
      <w:bookmarkEnd w:id="22"/>
    </w:p>
    <w:p w14:paraId="393D2E1B" w14:textId="77777777" w:rsidR="00E41D57" w:rsidRPr="00120648" w:rsidRDefault="00E41D57" w:rsidP="008529CE">
      <w:r w:rsidRPr="00120648">
        <w:t xml:space="preserve">Le fournisseur doit effectuer tous les contrôles et essais permettant de garantir la conformité du produit. </w:t>
      </w:r>
    </w:p>
    <w:p w14:paraId="393D2E1D" w14:textId="7B8D81E9" w:rsidR="00E41D57" w:rsidRPr="00120648" w:rsidRDefault="00E41D57" w:rsidP="008529CE">
      <w:r w:rsidRPr="00120648">
        <w:t>Il s’engage à conserver pendant toute la durée de vie du produit tous les résultats et échantillons de test ou d’essais effectués pour qualifier et produire les ar</w:t>
      </w:r>
      <w:r w:rsidR="008529CE">
        <w:t>ticles fabriqués pour le compte</w:t>
      </w:r>
      <w:r w:rsidRPr="00120648">
        <w:t xml:space="preserve"> d’ISP System.</w:t>
      </w:r>
    </w:p>
    <w:p w14:paraId="393D2E1F" w14:textId="77777777" w:rsidR="00E41D57" w:rsidRPr="00120648" w:rsidRDefault="00E41D57" w:rsidP="008529CE">
      <w:r w:rsidRPr="00120648">
        <w:t>Des enregistrements doivent être établis afin de prouver que le produit a subi ces contrôles et/ou essais. Ils doivent indiquer clairement les critères d’acceptation du produit et la sanction finale.</w:t>
      </w:r>
    </w:p>
    <w:p w14:paraId="393D2E22" w14:textId="1EDD66BE" w:rsidR="00E41D57" w:rsidRPr="00120648" w:rsidRDefault="00E41D57" w:rsidP="008529CE">
      <w:r w:rsidRPr="00120648">
        <w:t>Lors de la livraison du produit, le fournisseur doit joindre les relevés ou rapports de contrôles.</w:t>
      </w:r>
    </w:p>
    <w:p w14:paraId="393D2E24" w14:textId="78576BA8" w:rsidR="00E41D57" w:rsidRDefault="00321181" w:rsidP="008529CE">
      <w:pPr>
        <w:pStyle w:val="Titre2"/>
      </w:pPr>
      <w:bookmarkStart w:id="23" w:name="_Toc200461460"/>
      <w:r>
        <w:t>Traitement des p</w:t>
      </w:r>
      <w:r w:rsidR="00E41D57" w:rsidRPr="0057449C">
        <w:t>roduits non-conformes ou litiges</w:t>
      </w:r>
      <w:bookmarkEnd w:id="23"/>
    </w:p>
    <w:p w14:paraId="7D867413" w14:textId="77777777" w:rsidR="002674FD" w:rsidRDefault="002674FD" w:rsidP="002674FD">
      <w:r>
        <w:t>Le fournisseur doit procéder aux contrôles nécessaires pour garantir la quantité, la qualité, la géométrie, les cotes et les tolérances des pièces livrées. Au cas éventuel où ISP System décèlerait des non-conformités à la réception ou à l’utilisation, le fournisseur sera informé et prendra à sa charge les mesures de remise en conformité. Les frais éventuels d’expéditions de contrôles, de retouches (voire remplacement d’une pièce) engagés par ISP System du fait de non-conformité seront imputés au fournisseur.</w:t>
      </w:r>
    </w:p>
    <w:p w14:paraId="4CCA074A" w14:textId="77777777" w:rsidR="002674FD" w:rsidRPr="002674FD" w:rsidRDefault="002674FD" w:rsidP="002674FD"/>
    <w:p w14:paraId="2F893988" w14:textId="69F17415" w:rsidR="002674FD" w:rsidRPr="00120648" w:rsidRDefault="00321181" w:rsidP="002674FD">
      <w:r>
        <w:t>Toute non-conformité de produit devra être signalée à ISP System (Ingénieur d'affaire et interlocuteur qualité) sous 72 heures après détection pour demande de dérogation, et dans tous les cas pour une ouverture d’une fiche d’anomalie.</w:t>
      </w:r>
      <w:r w:rsidR="002674FD" w:rsidRPr="002674FD">
        <w:t xml:space="preserve"> </w:t>
      </w:r>
      <w:r w:rsidR="002674FD">
        <w:t>Cette fiche sera</w:t>
      </w:r>
      <w:r w:rsidR="002674FD" w:rsidRPr="00120648">
        <w:t xml:space="preserve"> transmise au fournisseur et </w:t>
      </w:r>
      <w:r w:rsidR="002674FD">
        <w:t>devra</w:t>
      </w:r>
      <w:r w:rsidR="002674FD" w:rsidRPr="00120648">
        <w:t xml:space="preserve"> être dument complétée et retournée à ISP System dans les 15 jours.</w:t>
      </w:r>
    </w:p>
    <w:p w14:paraId="54B09836" w14:textId="3423AB10" w:rsidR="00321181" w:rsidRDefault="002674FD" w:rsidP="00321181">
      <w:r>
        <w:t>Pendant le traitement de la non-conformité, l</w:t>
      </w:r>
      <w:r w:rsidR="00321181">
        <w:t>es pièces seront</w:t>
      </w:r>
      <w:r>
        <w:t xml:space="preserve"> </w:t>
      </w:r>
      <w:r w:rsidR="00321181">
        <w:t xml:space="preserve">mises en quarantaine </w:t>
      </w:r>
      <w:r>
        <w:t>pour éviter leur utilisation.</w:t>
      </w:r>
    </w:p>
    <w:p w14:paraId="5464FEEB" w14:textId="57665522" w:rsidR="00321181" w:rsidRDefault="00321181" w:rsidP="00321181">
      <w:r>
        <w:t>Toute pièce livrée, sous demande de dérogation, sera clairement identifiée (isolée) avec la demande de dérogation attenante. La référence de la pièce et le numéro de la demande de dérogation apparaitront sur le bon de livraison.</w:t>
      </w:r>
    </w:p>
    <w:p w14:paraId="0BDCEEC5" w14:textId="77777777" w:rsidR="002674FD" w:rsidRDefault="002674FD" w:rsidP="00321181"/>
    <w:p w14:paraId="41944E85" w14:textId="77777777" w:rsidR="00321181" w:rsidRDefault="00321181" w:rsidP="00321181">
      <w:r>
        <w:t>Lorsque ISP System fournit la matière première, les rebuts, chutes et excédents seront retournés (isolés et identifiés) à ISP System lors de la livraison. Ceux-ci apparaitront sur le bon de livraison.</w:t>
      </w:r>
    </w:p>
    <w:p w14:paraId="393D2E2F" w14:textId="369EE358" w:rsidR="00E41D57" w:rsidRPr="00E33F10" w:rsidRDefault="00E41D57" w:rsidP="008529CE">
      <w:pPr>
        <w:pStyle w:val="Titre2"/>
      </w:pPr>
      <w:bookmarkStart w:id="24" w:name="_Toc200461461"/>
      <w:r w:rsidRPr="0057449C">
        <w:lastRenderedPageBreak/>
        <w:t>Marquage</w:t>
      </w:r>
      <w:bookmarkEnd w:id="24"/>
    </w:p>
    <w:p w14:paraId="393D2E30" w14:textId="77777777" w:rsidR="00E41D57" w:rsidRPr="00120648" w:rsidRDefault="00E41D57" w:rsidP="008529CE">
      <w:r w:rsidRPr="00120648">
        <w:t>L’apposition des marques est l’un des moyens concourant à l’assurance de la qualité et notamment à la traçabilité. Le marquage est le moyen qui sert à identifier les produits et à attester les opérations de contr</w:t>
      </w:r>
      <w:r>
        <w:t>ôle et/ou d’essais.</w:t>
      </w:r>
    </w:p>
    <w:p w14:paraId="393D2E32" w14:textId="7AE4EDD0" w:rsidR="00E41D57" w:rsidRPr="00E33F10" w:rsidRDefault="00E41D57" w:rsidP="00E33F10">
      <w:pPr>
        <w:pStyle w:val="Titre3"/>
      </w:pPr>
      <w:bookmarkStart w:id="25" w:name="_Toc200461462"/>
      <w:r w:rsidRPr="00120648">
        <w:t>Emplacement du marquage</w:t>
      </w:r>
      <w:bookmarkEnd w:id="25"/>
    </w:p>
    <w:p w14:paraId="393D2E33" w14:textId="77777777" w:rsidR="00E41D57" w:rsidRPr="00120648" w:rsidRDefault="00E41D57" w:rsidP="008529CE">
      <w:r w:rsidRPr="00120648">
        <w:t>Le choix du marquage est défini par les exigences des documents de définition d’ISP System. Tout autre emplacement</w:t>
      </w:r>
      <w:r>
        <w:t xml:space="preserve"> est interdit, sauf dérogation.</w:t>
      </w:r>
    </w:p>
    <w:p w14:paraId="393D2E35" w14:textId="3560C057" w:rsidR="00E41D57" w:rsidRPr="00E33F10" w:rsidRDefault="00E41D57" w:rsidP="00E33F10">
      <w:pPr>
        <w:pStyle w:val="Titre3"/>
      </w:pPr>
      <w:bookmarkStart w:id="26" w:name="_Toc200461463"/>
      <w:r w:rsidRPr="00120648">
        <w:t>Procédé de marquage</w:t>
      </w:r>
      <w:bookmarkEnd w:id="26"/>
    </w:p>
    <w:p w14:paraId="393D2E36" w14:textId="77777777" w:rsidR="00E41D57" w:rsidRPr="00120648" w:rsidRDefault="00E41D57" w:rsidP="008529CE">
      <w:r w:rsidRPr="00120648">
        <w:t>Le procédé de marquage à privilégier est le marquage en surface.</w:t>
      </w:r>
    </w:p>
    <w:p w14:paraId="393D2E38" w14:textId="49D3A484" w:rsidR="00E41D57" w:rsidRPr="00120648" w:rsidRDefault="00E41D57" w:rsidP="008529CE">
      <w:r w:rsidRPr="00120648">
        <w:t>Ce type de marquage est réalisé autant que possible par apport de matière ou un gravage non destructif (ex. : jet d’encre, tampon encreur).</w:t>
      </w:r>
    </w:p>
    <w:p w14:paraId="393D2E3A" w14:textId="4DA22C1C" w:rsidR="00E41D57" w:rsidRPr="008529CE" w:rsidRDefault="00E41D57" w:rsidP="008529CE">
      <w:pPr>
        <w:pStyle w:val="Titre2"/>
      </w:pPr>
      <w:bookmarkStart w:id="27" w:name="_Toc200461464"/>
      <w:r w:rsidRPr="008529CE">
        <w:t>Livraison</w:t>
      </w:r>
      <w:bookmarkEnd w:id="27"/>
    </w:p>
    <w:p w14:paraId="20ED0FFA" w14:textId="3A2087AA" w:rsidR="002674FD" w:rsidRDefault="002674FD" w:rsidP="002674FD">
      <w:r w:rsidRPr="00F55BB0">
        <w:t xml:space="preserve">Le fournisseur est totalement responsable de la qualité du produit livré à ISP System et s’engage à fournir une déclaration de conformité suivant </w:t>
      </w:r>
      <w:r w:rsidR="009343A1">
        <w:t xml:space="preserve">NF EN9163-12/2023 </w:t>
      </w:r>
      <w:r>
        <w:t>conformément au CGA pour attester de la conformité.</w:t>
      </w:r>
    </w:p>
    <w:p w14:paraId="393D2E3D" w14:textId="77777777" w:rsidR="00E41D57" w:rsidRPr="00120648" w:rsidRDefault="00E41D57" w:rsidP="008529CE">
      <w:r w:rsidRPr="00120648">
        <w:t>Les documents d’accompagnement devront apparaître sur les déclarations de conformité :</w:t>
      </w:r>
    </w:p>
    <w:p w14:paraId="393D2E3E" w14:textId="77777777" w:rsidR="00E41D57" w:rsidRPr="00120648" w:rsidRDefault="00E41D57" w:rsidP="00E41D57">
      <w:pPr>
        <w:pStyle w:val="Puces1"/>
      </w:pPr>
      <w:r w:rsidRPr="00120648">
        <w:t>Documents à renseigner fournis par ISP System le cas échéant</w:t>
      </w:r>
    </w:p>
    <w:p w14:paraId="393D2E3F" w14:textId="77777777" w:rsidR="00E41D57" w:rsidRPr="00120648" w:rsidRDefault="00E41D57" w:rsidP="00E41D57">
      <w:pPr>
        <w:pStyle w:val="Puces1"/>
      </w:pPr>
      <w:r w:rsidRPr="00120648">
        <w:t>La nature des procédés spéciaux mis en œuvre (ex. : ressuage) si applicable</w:t>
      </w:r>
    </w:p>
    <w:p w14:paraId="393D2E40" w14:textId="77777777" w:rsidR="00E41D57" w:rsidRPr="00120648" w:rsidRDefault="00E41D57" w:rsidP="00E41D57">
      <w:pPr>
        <w:pStyle w:val="Puces1"/>
      </w:pPr>
      <w:r w:rsidRPr="00120648">
        <w:t>Les documents de référence utilisés + indices applicables</w:t>
      </w:r>
    </w:p>
    <w:p w14:paraId="393D2E41" w14:textId="6E0273AE" w:rsidR="00E41D57" w:rsidRPr="00120648" w:rsidRDefault="00E41D57" w:rsidP="00E41D57">
      <w:pPr>
        <w:pStyle w:val="Puces1"/>
      </w:pPr>
      <w:r w:rsidRPr="00120648">
        <w:t>Les résultats (ex. : « pièce conforme selon XXXX</w:t>
      </w:r>
      <w:r w:rsidR="001F54A6">
        <w:t> »</w:t>
      </w:r>
      <w:r w:rsidRPr="00120648">
        <w:t>)</w:t>
      </w:r>
    </w:p>
    <w:p w14:paraId="393D2E42" w14:textId="77777777" w:rsidR="00E41D57" w:rsidRPr="00120648" w:rsidRDefault="00E41D57" w:rsidP="00E41D57">
      <w:pPr>
        <w:pStyle w:val="Puces1"/>
      </w:pPr>
      <w:r w:rsidRPr="00120648">
        <w:t>Le n° des non-conformités le cas échéant</w:t>
      </w:r>
    </w:p>
    <w:p w14:paraId="393D2E43" w14:textId="77777777" w:rsidR="00E41D57" w:rsidRPr="00120648" w:rsidRDefault="00E41D57" w:rsidP="00E41D57">
      <w:pPr>
        <w:pStyle w:val="Puces1"/>
      </w:pPr>
      <w:r w:rsidRPr="00120648">
        <w:t>La référence à une FAI</w:t>
      </w:r>
    </w:p>
    <w:p w14:paraId="393D2E46" w14:textId="6FE6AD06" w:rsidR="00E41D57" w:rsidRPr="00120648" w:rsidRDefault="00E41D57" w:rsidP="008529CE">
      <w:r w:rsidRPr="008529CE">
        <w:t>Le produit livré doit être emballé et conditionné de manière appropriée. Le fournisseur s’assure</w:t>
      </w:r>
      <w:r w:rsidRPr="00120648">
        <w:t xml:space="preserve"> de la propreté du conditionnement et donnera la priorité à des emballages recyclables (carton, papier…).</w:t>
      </w:r>
    </w:p>
    <w:p w14:paraId="393D2E48" w14:textId="06DFCB71" w:rsidR="00E41D57" w:rsidRPr="00E33F10" w:rsidRDefault="00E41D57" w:rsidP="008529CE">
      <w:pPr>
        <w:pStyle w:val="Titre2"/>
      </w:pPr>
      <w:bookmarkStart w:id="28" w:name="_Toc200461465"/>
      <w:r w:rsidRPr="0057449C">
        <w:t>Droit d’accès</w:t>
      </w:r>
      <w:bookmarkEnd w:id="28"/>
    </w:p>
    <w:p w14:paraId="393D2E4A" w14:textId="49A2AE1E" w:rsidR="00E41D57" w:rsidRPr="00120648" w:rsidRDefault="00E41D57" w:rsidP="008529CE">
      <w:r w:rsidRPr="00120648">
        <w:t>Le service qualité d’ISP System se réserve le droit de mener des audits auprès de ses fournisseurs critiques, afin de s’assurer que le système qualité de son fournisseur fonctionne de manière adéquate. Le fournisseur s’engage à donner libre accès à ISP System, ses clients, ou aux autorités réglementaires, à ses installations et à ses enregistrements.</w:t>
      </w:r>
    </w:p>
    <w:p w14:paraId="393D2E4C" w14:textId="6E27F4BC" w:rsidR="00E41D57" w:rsidRPr="00E33F10" w:rsidRDefault="00E41D57" w:rsidP="008529CE">
      <w:pPr>
        <w:pStyle w:val="Titre2"/>
      </w:pPr>
      <w:bookmarkStart w:id="29" w:name="_Toc200461466"/>
      <w:r w:rsidRPr="0057449C">
        <w:t>Modifications du process</w:t>
      </w:r>
      <w:bookmarkEnd w:id="29"/>
    </w:p>
    <w:p w14:paraId="393D2E4D" w14:textId="77777777" w:rsidR="00E41D57" w:rsidRPr="00120648" w:rsidRDefault="00E41D57" w:rsidP="008529CE">
      <w:r w:rsidRPr="00120648">
        <w:t>En cas de changement de méthodes de production (évolution significative du moyen de production, évolution technique, déménagement, …) ou de la définition du produit, le fournisseur doit informer ISP System et attendre une acceptation écrite d’ISP System.</w:t>
      </w:r>
    </w:p>
    <w:p w14:paraId="393D2E50" w14:textId="66256859" w:rsidR="00E41D57" w:rsidRPr="00120648" w:rsidRDefault="00E41D57" w:rsidP="008529CE">
      <w:r w:rsidRPr="00120648">
        <w:t>Le fournisseur n’est autorisé à sous-traiter qu’après autorisation d’ISP System, et répercute obligatoirement toutes les exigences à ses propres fournisseurs.</w:t>
      </w:r>
    </w:p>
    <w:p w14:paraId="393D2E52" w14:textId="025976EB" w:rsidR="00E41D57" w:rsidRPr="00E33F10" w:rsidRDefault="00E41D57" w:rsidP="00E41D57">
      <w:pPr>
        <w:pStyle w:val="Titre1"/>
      </w:pPr>
      <w:bookmarkStart w:id="30" w:name="_Toc200461467"/>
      <w:r w:rsidRPr="00BA5A13">
        <w:t>Conditions générales d’achats</w:t>
      </w:r>
      <w:bookmarkEnd w:id="30"/>
    </w:p>
    <w:p w14:paraId="393D2E53" w14:textId="6C779066" w:rsidR="00E41D57" w:rsidRPr="00120648" w:rsidRDefault="00E41D57" w:rsidP="008529CE">
      <w:r w:rsidRPr="00BA5A13">
        <w:t xml:space="preserve">Les conditions générales d’achats sont rappelées sur le site </w:t>
      </w:r>
      <w:hyperlink r:id="rId13" w:history="1">
        <w:r w:rsidRPr="00BA5A13">
          <w:rPr>
            <w:rStyle w:val="Lienhypertexte"/>
            <w:rFonts w:cs="Arial"/>
          </w:rPr>
          <w:t>www.isp-system.fr</w:t>
        </w:r>
      </w:hyperlink>
      <w:r w:rsidRPr="00BA5A13">
        <w:t xml:space="preserve"> et sont référencées dans tous les bons de commandes envoyés.</w:t>
      </w:r>
    </w:p>
    <w:sectPr w:rsidR="00E41D57" w:rsidRPr="00120648" w:rsidSect="00464C8D">
      <w:headerReference w:type="even" r:id="rId14"/>
      <w:headerReference w:type="default" r:id="rId15"/>
      <w:footerReference w:type="even" r:id="rId16"/>
      <w:footerReference w:type="default" r:id="rId17"/>
      <w:headerReference w:type="first" r:id="rId18"/>
      <w:footerReference w:type="first" r:id="rId19"/>
      <w:pgSz w:w="11906" w:h="16838"/>
      <w:pgMar w:top="1843" w:right="1417" w:bottom="709" w:left="1417" w:header="284" w:footer="2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4332" w14:textId="77777777" w:rsidR="000B7E7E" w:rsidRDefault="000B7E7E" w:rsidP="008529CE">
      <w:r>
        <w:separator/>
      </w:r>
    </w:p>
  </w:endnote>
  <w:endnote w:type="continuationSeparator" w:id="0">
    <w:p w14:paraId="329FE1F2" w14:textId="77777777" w:rsidR="000B7E7E" w:rsidRDefault="000B7E7E" w:rsidP="0085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5F59" w14:textId="77777777" w:rsidR="001F115A" w:rsidRDefault="001F11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D197" w14:textId="1F343A6B" w:rsidR="00311C7A" w:rsidRDefault="00311C7A" w:rsidP="00311C7A">
    <w:pPr>
      <w:pStyle w:val="Pieddepage"/>
    </w:pPr>
    <w:r w:rsidRPr="008337D1">
      <w:t>Ce document est la propriété d’ISP S</w:t>
    </w:r>
    <w:r w:rsidR="001F54A6">
      <w:t>ystem</w:t>
    </w:r>
    <w:r w:rsidRPr="008337D1">
      <w:t>, il ne peut être utilisé, reproduit ou communiqué sans son accord préalable écrit.</w:t>
    </w:r>
  </w:p>
  <w:p w14:paraId="74427CAC" w14:textId="58885A05" w:rsidR="00311C7A" w:rsidRDefault="000B7E7E" w:rsidP="00311C7A">
    <w:pPr>
      <w:pStyle w:val="Pieddepage"/>
    </w:pPr>
    <w:sdt>
      <w:sdtPr>
        <w:alias w:val="Diffusion"/>
        <w:tag w:val="ISPDocumentDiffusion"/>
        <w:id w:val="-526252413"/>
        <w:placeholder>
          <w:docPart w:val="7C9286666B714BBFAF43FB3C9D3431FA"/>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Diffusion[1]" w:storeItemID="{1BF9C46A-FE60-43E7-B7B4-25F6C0E80D84}"/>
        <w:dropDownList w:lastValue="Diffusion externe autorisée">
          <w:listItem w:value="[Diffusion]"/>
        </w:dropDownList>
      </w:sdtPr>
      <w:sdtEndPr/>
      <w:sdtContent>
        <w:r w:rsidR="001C7E2C">
          <w:t>Diffusion externe autorisée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69B0" w14:textId="77777777" w:rsidR="00311C7A" w:rsidRPr="009343A1" w:rsidRDefault="00311C7A" w:rsidP="00311C7A">
    <w:pPr>
      <w:pStyle w:val="Pieddepage"/>
      <w:rPr>
        <w:lang w:val="es-ES"/>
      </w:rPr>
    </w:pPr>
    <w:r w:rsidRPr="009343A1">
      <w:rPr>
        <w:lang w:val="es-ES"/>
      </w:rPr>
      <w:t xml:space="preserve">ISP SYSTEM S.A. capital de 1 000 000 Euros </w:t>
    </w:r>
    <w:r w:rsidRPr="00586C60">
      <w:sym w:font="Symbol" w:char="00B7"/>
    </w:r>
    <w:r w:rsidRPr="009343A1">
      <w:rPr>
        <w:lang w:val="es-ES"/>
      </w:rPr>
      <w:t xml:space="preserve">  ZI de la Herray - 65500 VIC-EN-BIGORRE</w:t>
    </w:r>
  </w:p>
  <w:p w14:paraId="690256C2" w14:textId="77777777" w:rsidR="00311C7A" w:rsidRPr="00586C60" w:rsidRDefault="00311C7A" w:rsidP="00311C7A">
    <w:pPr>
      <w:pStyle w:val="Pieddepage"/>
    </w:pPr>
    <w:r w:rsidRPr="00586C60">
      <w:t xml:space="preserve">RCS Tarbes B 410 675 078 </w:t>
    </w:r>
    <w:r w:rsidRPr="00586C60">
      <w:sym w:font="Symbol" w:char="00B7"/>
    </w:r>
    <w:r w:rsidRPr="00586C60">
      <w:t xml:space="preserve"> SIRET 410 675 078 00027 </w:t>
    </w:r>
    <w:r w:rsidRPr="00586C60">
      <w:sym w:font="Symbol" w:char="00B7"/>
    </w:r>
    <w:r w:rsidRPr="00586C60">
      <w:t xml:space="preserve"> APE 7112B </w:t>
    </w:r>
  </w:p>
  <w:p w14:paraId="19C737CE" w14:textId="01ABE040" w:rsidR="00311C7A" w:rsidRDefault="00311C7A" w:rsidP="00311C7A">
    <w:pPr>
      <w:pStyle w:val="Pieddepage"/>
    </w:pPr>
    <w:r w:rsidRPr="00586C60">
      <w:t>N° TVA Intracommunautaire FR19 410 675</w:t>
    </w:r>
    <w:r>
      <w:t> </w:t>
    </w:r>
    <w:r w:rsidRPr="00814515">
      <w:t>078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E0FC" w14:textId="77777777" w:rsidR="000B7E7E" w:rsidRDefault="000B7E7E" w:rsidP="008529CE">
      <w:r>
        <w:separator/>
      </w:r>
    </w:p>
  </w:footnote>
  <w:footnote w:type="continuationSeparator" w:id="0">
    <w:p w14:paraId="576F8783" w14:textId="77777777" w:rsidR="000B7E7E" w:rsidRDefault="000B7E7E" w:rsidP="0085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4908" w14:textId="77777777" w:rsidR="001F115A" w:rsidRDefault="001F11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1"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93"/>
      <w:gridCol w:w="5529"/>
      <w:gridCol w:w="2359"/>
    </w:tblGrid>
    <w:tr w:rsidR="00311C7A" w:rsidRPr="008337D1" w14:paraId="4237A199" w14:textId="77777777" w:rsidTr="00256C8C">
      <w:trPr>
        <w:trHeight w:val="978"/>
      </w:trPr>
      <w:tc>
        <w:tcPr>
          <w:tcW w:w="2093" w:type="dxa"/>
          <w:vAlign w:val="center"/>
        </w:tcPr>
        <w:p w14:paraId="42E4E688" w14:textId="77777777" w:rsidR="00311C7A" w:rsidRDefault="00311C7A" w:rsidP="00311C7A">
          <w:pPr>
            <w:pStyle w:val="Pagedegarde"/>
            <w:jc w:val="both"/>
            <w:rPr>
              <w:color w:val="C0C0C0"/>
              <w:sz w:val="12"/>
            </w:rPr>
          </w:pPr>
          <w:r>
            <w:rPr>
              <w:noProof/>
            </w:rPr>
            <w:drawing>
              <wp:anchor distT="0" distB="0" distL="114300" distR="114300" simplePos="0" relativeHeight="251661312" behindDoc="1" locked="0" layoutInCell="1" allowOverlap="1" wp14:anchorId="6B3F4671" wp14:editId="757E5169">
                <wp:simplePos x="0" y="0"/>
                <wp:positionH relativeFrom="column">
                  <wp:posOffset>73660</wp:posOffset>
                </wp:positionH>
                <wp:positionV relativeFrom="paragraph">
                  <wp:posOffset>-1905</wp:posOffset>
                </wp:positionV>
                <wp:extent cx="1080263" cy="1038225"/>
                <wp:effectExtent l="0" t="0" r="5715"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P_System_Logo_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263" cy="1038225"/>
                        </a:xfrm>
                        <a:prstGeom prst="rect">
                          <a:avLst/>
                        </a:prstGeom>
                      </pic:spPr>
                    </pic:pic>
                  </a:graphicData>
                </a:graphic>
              </wp:anchor>
            </w:drawing>
          </w:r>
        </w:p>
      </w:tc>
      <w:tc>
        <w:tcPr>
          <w:tcW w:w="5529" w:type="dxa"/>
          <w:vAlign w:val="center"/>
        </w:tcPr>
        <w:sdt>
          <w:sdtPr>
            <w:rPr>
              <w:sz w:val="28"/>
            </w:rPr>
            <w:alias w:val="Titre "/>
            <w:tag w:val=""/>
            <w:id w:val="1641993788"/>
            <w:placeholder>
              <w:docPart w:val="EA4E686A138345B9957B2EC04DC1A429"/>
            </w:placeholder>
            <w:dataBinding w:prefixMappings="xmlns:ns0='http://purl.org/dc/elements/1.1/' xmlns:ns1='http://schemas.openxmlformats.org/package/2006/metadata/core-properties' " w:xpath="/ns1:coreProperties[1]/ns0:title[1]" w:storeItemID="{6C3C8BC8-F283-45AE-878A-BAB7291924A1}"/>
            <w:text/>
          </w:sdtPr>
          <w:sdtEndPr/>
          <w:sdtContent>
            <w:p w14:paraId="626CB6E3" w14:textId="6805866F" w:rsidR="00311C7A" w:rsidRPr="00431EE9" w:rsidRDefault="00311C7A" w:rsidP="00311C7A">
              <w:pPr>
                <w:pStyle w:val="TitreEntte"/>
                <w:spacing w:before="240"/>
                <w:rPr>
                  <w:sz w:val="28"/>
                </w:rPr>
              </w:pPr>
              <w:r>
                <w:rPr>
                  <w:sz w:val="28"/>
                </w:rPr>
                <w:t>CHARTE QUALITE FOURNISSEUR</w:t>
              </w:r>
            </w:p>
          </w:sdtContent>
        </w:sdt>
      </w:tc>
      <w:tc>
        <w:tcPr>
          <w:tcW w:w="2359" w:type="dxa"/>
          <w:vAlign w:val="center"/>
        </w:tcPr>
        <w:p w14:paraId="7FB112B4" w14:textId="45386297" w:rsidR="00311C7A" w:rsidRPr="00A97362" w:rsidRDefault="00311C7A" w:rsidP="00311C7A">
          <w:pPr>
            <w:pStyle w:val="texteentete"/>
            <w:rPr>
              <w:sz w:val="18"/>
            </w:rPr>
          </w:pPr>
          <w:r>
            <w:rPr>
              <w:sz w:val="18"/>
            </w:rPr>
            <w:t>Réf.</w:t>
          </w:r>
          <w:r w:rsidRPr="00A97362">
            <w:rPr>
              <w:sz w:val="18"/>
            </w:rPr>
            <w:t xml:space="preserve"> : </w:t>
          </w:r>
          <w:sdt>
            <w:sdtPr>
              <w:rPr>
                <w:sz w:val="18"/>
              </w:rPr>
              <w:alias w:val="Projet"/>
              <w:tag w:val="ISPDocumentProductNumber"/>
              <w:id w:val="328955335"/>
              <w:placeholder>
                <w:docPart w:val="460BCA7D55CA440EA85686E12185EF44"/>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ProductNumber[1]" w:storeItemID="{1BF9C46A-FE60-43E7-B7B4-25F6C0E80D84}"/>
              <w:text/>
            </w:sdtPr>
            <w:sdtEndPr/>
            <w:sdtContent>
              <w:r w:rsidR="00B60AF4">
                <w:rPr>
                  <w:sz w:val="18"/>
                </w:rPr>
                <w:t>08</w:t>
              </w:r>
            </w:sdtContent>
          </w:sdt>
          <w:sdt>
            <w:sdtPr>
              <w:rPr>
                <w:sz w:val="18"/>
              </w:rPr>
              <w:alias w:val="Abréviation"/>
              <w:tag w:val="ISPDocumentAbreviation"/>
              <w:id w:val="-1187748985"/>
              <w:placeholder>
                <w:docPart w:val="CD6D2CB7D9E946DDB7370C78C37544A1"/>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Abreviation[1]" w:storeItemID="{1BF9C46A-FE60-43E7-B7B4-25F6C0E80D84}"/>
              <w:dropDownList w:lastValue="IN">
                <w:listItem w:value="[Abréviation]"/>
              </w:dropDownList>
            </w:sdtPr>
            <w:sdtEndPr/>
            <w:sdtContent>
              <w:r>
                <w:rPr>
                  <w:sz w:val="18"/>
                </w:rPr>
                <w:t>IN</w:t>
              </w:r>
            </w:sdtContent>
          </w:sdt>
          <w:sdt>
            <w:sdtPr>
              <w:rPr>
                <w:sz w:val="18"/>
              </w:rPr>
              <w:alias w:val="ID Unique"/>
              <w:tag w:val="ISPDocumentUniqueID"/>
              <w:id w:val="-1923249666"/>
              <w:placeholder>
                <w:docPart w:val="DD1A4CD2968244628ECE1991C015CF71"/>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UniqueID[1]" w:storeItemID="{1BF9C46A-FE60-43E7-B7B4-25F6C0E80D84}"/>
              <w:text/>
            </w:sdtPr>
            <w:sdtEndPr/>
            <w:sdtContent>
              <w:r w:rsidR="00C03322">
                <w:rPr>
                  <w:sz w:val="18"/>
                </w:rPr>
                <w:t>00003</w:t>
              </w:r>
            </w:sdtContent>
          </w:sdt>
        </w:p>
        <w:p w14:paraId="47278757" w14:textId="2E55FB20" w:rsidR="00311C7A" w:rsidRDefault="00311C7A" w:rsidP="00311C7A">
          <w:pPr>
            <w:pStyle w:val="texteentete"/>
            <w:rPr>
              <w:sz w:val="18"/>
            </w:rPr>
          </w:pPr>
          <w:r w:rsidRPr="00A97362">
            <w:rPr>
              <w:sz w:val="18"/>
            </w:rPr>
            <w:t xml:space="preserve">Version : </w:t>
          </w:r>
          <w:sdt>
            <w:sdtPr>
              <w:rPr>
                <w:sz w:val="18"/>
              </w:rPr>
              <w:alias w:val="Version (Text)"/>
              <w:tag w:val="ISPDocumentVersion"/>
              <w:id w:val="675461084"/>
              <w:placeholder>
                <w:docPart w:val="DA6B4E23BE9945ACB8BF3042F6C3F760"/>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Version[1]" w:storeItemID="{1BF9C46A-FE60-43E7-B7B4-25F6C0E80D84}"/>
              <w:text/>
            </w:sdtPr>
            <w:sdtEndPr/>
            <w:sdtContent>
              <w:r w:rsidR="000427FB">
                <w:rPr>
                  <w:sz w:val="18"/>
                </w:rPr>
                <w:t>6.0</w:t>
              </w:r>
            </w:sdtContent>
          </w:sdt>
        </w:p>
        <w:p w14:paraId="527FE980" w14:textId="4BBBBD79" w:rsidR="00311C7A" w:rsidRPr="001F54A6" w:rsidRDefault="00311C7A" w:rsidP="008529CE">
          <w:pPr>
            <w:rPr>
              <w:sz w:val="18"/>
              <w:szCs w:val="18"/>
            </w:rPr>
          </w:pPr>
          <w:r w:rsidRPr="001F54A6">
            <w:rPr>
              <w:sz w:val="18"/>
              <w:szCs w:val="18"/>
            </w:rPr>
            <w:t xml:space="preserve">Etat : </w:t>
          </w:r>
          <w:sdt>
            <w:sdtPr>
              <w:rPr>
                <w:sz w:val="18"/>
                <w:szCs w:val="18"/>
              </w:rPr>
              <w:alias w:val="Etat d'approbation (Text)"/>
              <w:tag w:val="ISPDocumentModerationStatus"/>
              <w:id w:val="-502673372"/>
              <w:placeholder>
                <w:docPart w:val="E154D9048BB145CC9C1AD9DAC04C2CA0"/>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ModerationStatus[1]" w:storeItemID="{1BF9C46A-FE60-43E7-B7B4-25F6C0E80D84}"/>
              <w:text/>
            </w:sdtPr>
            <w:sdtEndPr/>
            <w:sdtContent>
              <w:r w:rsidR="009343A1">
                <w:rPr>
                  <w:sz w:val="18"/>
                  <w:szCs w:val="18"/>
                </w:rPr>
                <w:t>Approuvé</w:t>
              </w:r>
            </w:sdtContent>
          </w:sdt>
        </w:p>
        <w:p w14:paraId="102DA5A0" w14:textId="7FACAC81" w:rsidR="00311C7A" w:rsidRPr="00A97362" w:rsidRDefault="000B7E7E" w:rsidP="00311C7A">
          <w:pPr>
            <w:pStyle w:val="texteentete"/>
            <w:rPr>
              <w:sz w:val="18"/>
            </w:rPr>
          </w:pPr>
          <w:sdt>
            <w:sdtPr>
              <w:rPr>
                <w:sz w:val="18"/>
              </w:rPr>
              <w:id w:val="1580244467"/>
              <w:docPartObj>
                <w:docPartGallery w:val="Page Numbers (Top of Page)"/>
                <w:docPartUnique/>
              </w:docPartObj>
            </w:sdtPr>
            <w:sdtEndPr/>
            <w:sdtContent>
              <w:r w:rsidR="00311C7A" w:rsidRPr="00A97362">
                <w:rPr>
                  <w:sz w:val="18"/>
                </w:rPr>
                <w:t xml:space="preserve">Page </w:t>
              </w:r>
              <w:r w:rsidR="00311C7A" w:rsidRPr="00DE0519">
                <w:rPr>
                  <w:sz w:val="18"/>
                </w:rPr>
                <w:fldChar w:fldCharType="begin"/>
              </w:r>
              <w:r w:rsidR="00311C7A" w:rsidRPr="00DE0519">
                <w:rPr>
                  <w:sz w:val="18"/>
                </w:rPr>
                <w:instrText>PAGE</w:instrText>
              </w:r>
              <w:r w:rsidR="00311C7A" w:rsidRPr="00DE0519">
                <w:rPr>
                  <w:sz w:val="18"/>
                </w:rPr>
                <w:fldChar w:fldCharType="separate"/>
              </w:r>
              <w:r w:rsidR="001F115A">
                <w:rPr>
                  <w:noProof/>
                  <w:sz w:val="18"/>
                </w:rPr>
                <w:t>2</w:t>
              </w:r>
              <w:r w:rsidR="00311C7A" w:rsidRPr="00DE0519">
                <w:rPr>
                  <w:sz w:val="18"/>
                </w:rPr>
                <w:fldChar w:fldCharType="end"/>
              </w:r>
              <w:r w:rsidR="00311C7A" w:rsidRPr="00A97362">
                <w:rPr>
                  <w:sz w:val="18"/>
                </w:rPr>
                <w:t xml:space="preserve"> sur </w:t>
              </w:r>
              <w:r w:rsidR="00311C7A" w:rsidRPr="00DE0519">
                <w:rPr>
                  <w:sz w:val="18"/>
                </w:rPr>
                <w:fldChar w:fldCharType="begin"/>
              </w:r>
              <w:r w:rsidR="00311C7A" w:rsidRPr="00DE0519">
                <w:rPr>
                  <w:sz w:val="18"/>
                </w:rPr>
                <w:instrText>NUMPAGES</w:instrText>
              </w:r>
              <w:r w:rsidR="00311C7A" w:rsidRPr="00DE0519">
                <w:rPr>
                  <w:sz w:val="18"/>
                </w:rPr>
                <w:fldChar w:fldCharType="separate"/>
              </w:r>
              <w:r w:rsidR="001F115A">
                <w:rPr>
                  <w:noProof/>
                  <w:sz w:val="18"/>
                </w:rPr>
                <w:t>9</w:t>
              </w:r>
              <w:r w:rsidR="00311C7A" w:rsidRPr="00DE0519">
                <w:rPr>
                  <w:sz w:val="18"/>
                </w:rPr>
                <w:fldChar w:fldCharType="end"/>
              </w:r>
            </w:sdtContent>
          </w:sdt>
        </w:p>
      </w:tc>
    </w:tr>
  </w:tbl>
  <w:p w14:paraId="393D2E61" w14:textId="77777777" w:rsidR="00E206FB" w:rsidRPr="00A97362" w:rsidRDefault="00E206FB" w:rsidP="00586C60">
    <w:pPr>
      <w:pStyle w:val="texteente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2E65" w14:textId="359E54E5" w:rsidR="00E206FB" w:rsidRDefault="00311C7A" w:rsidP="00A97362">
    <w:pPr>
      <w:pStyle w:val="Pagedegarde"/>
    </w:pPr>
    <w:r>
      <w:rPr>
        <w:noProof/>
      </w:rPr>
      <w:drawing>
        <wp:anchor distT="0" distB="0" distL="114300" distR="114300" simplePos="0" relativeHeight="251659264" behindDoc="1" locked="0" layoutInCell="1" allowOverlap="1" wp14:anchorId="162B9555" wp14:editId="1A279F7F">
          <wp:simplePos x="0" y="0"/>
          <wp:positionH relativeFrom="margin">
            <wp:posOffset>1781298</wp:posOffset>
          </wp:positionH>
          <wp:positionV relativeFrom="paragraph">
            <wp:posOffset>-345242</wp:posOffset>
          </wp:positionV>
          <wp:extent cx="2282190" cy="2192655"/>
          <wp:effectExtent l="0" t="0" r="3810" b="0"/>
          <wp:wrapTopAndBottom/>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P_System_Logo_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2190" cy="21926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66A"/>
    <w:multiLevelType w:val="hybridMultilevel"/>
    <w:tmpl w:val="CC460D8C"/>
    <w:lvl w:ilvl="0" w:tplc="1C6CA692">
      <w:start w:val="1"/>
      <w:numFmt w:val="bullet"/>
      <w:pStyle w:val="Puces1"/>
      <w:lvlText w:val=""/>
      <w:lvlJc w:val="left"/>
      <w:pPr>
        <w:ind w:left="720" w:hanging="360"/>
      </w:pPr>
      <w:rPr>
        <w:rFonts w:ascii="Symbol" w:hAnsi="Symbol" w:hint="default"/>
        <w:color w:val="E3032E"/>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8A56FF"/>
    <w:multiLevelType w:val="hybridMultilevel"/>
    <w:tmpl w:val="B498A9F2"/>
    <w:lvl w:ilvl="0" w:tplc="3FAE8932">
      <w:start w:val="1"/>
      <w:numFmt w:val="decimal"/>
      <w:pStyle w:val="Textedocrfrence"/>
      <w:lvlText w:val="[%1]"/>
      <w:lvlJc w:val="righ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4A317979"/>
    <w:multiLevelType w:val="hybridMultilevel"/>
    <w:tmpl w:val="66322C60"/>
    <w:lvl w:ilvl="0" w:tplc="1C6CA692">
      <w:start w:val="1"/>
      <w:numFmt w:val="bullet"/>
      <w:lvlText w:val=""/>
      <w:lvlJc w:val="left"/>
      <w:pPr>
        <w:ind w:left="720" w:hanging="360"/>
      </w:pPr>
      <w:rPr>
        <w:rFonts w:ascii="Symbol" w:hAnsi="Symbol" w:hint="default"/>
        <w:color w:val="E3032E"/>
      </w:rPr>
    </w:lvl>
    <w:lvl w:ilvl="1" w:tplc="A2D2C84A">
      <w:start w:val="1"/>
      <w:numFmt w:val="bullet"/>
      <w:pStyle w:val="Puces2"/>
      <w:lvlText w:val="o"/>
      <w:lvlJc w:val="left"/>
      <w:pPr>
        <w:ind w:left="1440" w:hanging="360"/>
      </w:pPr>
      <w:rPr>
        <w:rFonts w:ascii="Courier New" w:hAnsi="Courier New" w:hint="default"/>
        <w:color w:val="E3032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38555D"/>
    <w:multiLevelType w:val="hybridMultilevel"/>
    <w:tmpl w:val="7576B504"/>
    <w:lvl w:ilvl="0" w:tplc="E0A24B7C">
      <w:numFmt w:val="bullet"/>
      <w:pStyle w:val="Puce3"/>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3A7F16"/>
    <w:multiLevelType w:val="hybridMultilevel"/>
    <w:tmpl w:val="69B6EB60"/>
    <w:lvl w:ilvl="0" w:tplc="61E85A78">
      <w:start w:val="1"/>
      <w:numFmt w:val="bullet"/>
      <w:pStyle w:val="Puce1"/>
      <w:lvlText w:val=""/>
      <w:lvlJc w:val="left"/>
      <w:pPr>
        <w:ind w:left="720" w:hanging="360"/>
      </w:pPr>
      <w:rPr>
        <w:rFonts w:ascii="Symbol" w:hAnsi="Symbol" w:hint="default"/>
        <w:color w:val="E3032E"/>
        <w14:stylisticSets>
          <w14:styleSet w14:id="2"/>
        </w14:stylisticSet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0018BC"/>
    <w:multiLevelType w:val="multilevel"/>
    <w:tmpl w:val="C152ED0A"/>
    <w:styleLink w:val="ISP"/>
    <w:lvl w:ilvl="0">
      <w:start w:val="1"/>
      <w:numFmt w:val="decimal"/>
      <w:pStyle w:val="Titre1"/>
      <w:lvlText w:val="%1"/>
      <w:lvlJc w:val="left"/>
      <w:pPr>
        <w:ind w:left="360" w:hanging="360"/>
      </w:pPr>
      <w:rPr>
        <w:rFonts w:hint="default"/>
      </w:rPr>
    </w:lvl>
    <w:lvl w:ilvl="1">
      <w:start w:val="1"/>
      <w:numFmt w:val="decimal"/>
      <w:pStyle w:val="Titre2"/>
      <w:suff w:val="space"/>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pStyle w:val="Titre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6520828"/>
    <w:multiLevelType w:val="multilevel"/>
    <w:tmpl w:val="C152ED0A"/>
    <w:numStyleLink w:val="ISP"/>
  </w:abstractNum>
  <w:abstractNum w:abstractNumId="7" w15:restartNumberingAfterBreak="0">
    <w:nsid w:val="77247DBF"/>
    <w:multiLevelType w:val="hybridMultilevel"/>
    <w:tmpl w:val="97CA9366"/>
    <w:lvl w:ilvl="0" w:tplc="24320ADC">
      <w:start w:val="1"/>
      <w:numFmt w:val="bullet"/>
      <w:lvlText w:val=""/>
      <w:lvlJc w:val="left"/>
      <w:pPr>
        <w:ind w:left="720" w:hanging="360"/>
      </w:pPr>
      <w:rPr>
        <w:rFonts w:ascii="Symbol" w:hAnsi="Symbol" w:hint="default"/>
        <w:color w:val="E3032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797A84"/>
    <w:multiLevelType w:val="hybridMultilevel"/>
    <w:tmpl w:val="5D781BE4"/>
    <w:lvl w:ilvl="0" w:tplc="8C7E2F96">
      <w:start w:val="1"/>
      <w:numFmt w:val="bullet"/>
      <w:pStyle w:val="Puce2"/>
      <w:lvlText w:val="è"/>
      <w:lvlJc w:val="left"/>
      <w:pPr>
        <w:ind w:left="720" w:hanging="360"/>
      </w:pPr>
      <w:rPr>
        <w:rFonts w:ascii="Wingdings" w:hAnsi="Wingdings" w:hint="default"/>
        <w:color w:val="E3032E"/>
        <w14:stylisticSets>
          <w14:styleSet w14:id="2"/>
        </w14:stylisticSet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8323995">
    <w:abstractNumId w:val="0"/>
  </w:num>
  <w:num w:numId="2" w16cid:durableId="819342998">
    <w:abstractNumId w:val="2"/>
  </w:num>
  <w:num w:numId="3" w16cid:durableId="1428380842">
    <w:abstractNumId w:val="7"/>
  </w:num>
  <w:num w:numId="4" w16cid:durableId="98111505">
    <w:abstractNumId w:val="5"/>
  </w:num>
  <w:num w:numId="5" w16cid:durableId="1909415262">
    <w:abstractNumId w:val="4"/>
  </w:num>
  <w:num w:numId="6" w16cid:durableId="2034650534">
    <w:abstractNumId w:val="8"/>
  </w:num>
  <w:num w:numId="7" w16cid:durableId="1828596706">
    <w:abstractNumId w:val="3"/>
  </w:num>
  <w:num w:numId="8" w16cid:durableId="1557086319">
    <w:abstractNumId w:val="1"/>
  </w:num>
  <w:num w:numId="9" w16cid:durableId="2074809560">
    <w:abstractNumId w:val="6"/>
    <w:lvlOverride w:ilvl="0">
      <w:lvl w:ilvl="0">
        <w:start w:val="1"/>
        <w:numFmt w:val="decimal"/>
        <w:pStyle w:val="Titre1"/>
        <w:lvlText w:val="%1"/>
        <w:lvlJc w:val="left"/>
        <w:pPr>
          <w:ind w:left="360" w:hanging="360"/>
        </w:pPr>
        <w:rPr>
          <w:rFonts w:hint="default"/>
        </w:rPr>
      </w:lvl>
    </w:lvlOverride>
    <w:lvlOverride w:ilvl="1">
      <w:lvl w:ilvl="1">
        <w:start w:val="1"/>
        <w:numFmt w:val="decimal"/>
        <w:pStyle w:val="Titre2"/>
        <w:lvlText w:val="%1.%2"/>
        <w:lvlJc w:val="left"/>
        <w:pPr>
          <w:tabs>
            <w:tab w:val="num" w:pos="680"/>
          </w:tabs>
          <w:ind w:left="1247" w:hanging="680"/>
        </w:pPr>
        <w:rPr>
          <w:rFonts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Titre3"/>
        <w:lvlText w:val="%1.%2.%3"/>
        <w:lvlJc w:val="left"/>
        <w:pPr>
          <w:ind w:left="1080" w:hanging="360"/>
        </w:pPr>
        <w:rPr>
          <w:rFonts w:hint="default"/>
        </w:rPr>
      </w:lvl>
    </w:lvlOverride>
    <w:lvlOverride w:ilvl="3">
      <w:lvl w:ilvl="3">
        <w:start w:val="1"/>
        <w:numFmt w:val="decimal"/>
        <w:pStyle w:val="Titre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D57"/>
    <w:rsid w:val="000131E3"/>
    <w:rsid w:val="00020603"/>
    <w:rsid w:val="00024D8F"/>
    <w:rsid w:val="000427FB"/>
    <w:rsid w:val="0005740F"/>
    <w:rsid w:val="000632D5"/>
    <w:rsid w:val="000B7AA1"/>
    <w:rsid w:val="000B7B47"/>
    <w:rsid w:val="000B7E7E"/>
    <w:rsid w:val="000C0B54"/>
    <w:rsid w:val="000C1E1C"/>
    <w:rsid w:val="000D795E"/>
    <w:rsid w:val="000F5B73"/>
    <w:rsid w:val="001524E6"/>
    <w:rsid w:val="001804B6"/>
    <w:rsid w:val="001804D7"/>
    <w:rsid w:val="001C6FF9"/>
    <w:rsid w:val="001C7E2C"/>
    <w:rsid w:val="001D268A"/>
    <w:rsid w:val="001D2CAC"/>
    <w:rsid w:val="001F115A"/>
    <w:rsid w:val="001F54A6"/>
    <w:rsid w:val="00201974"/>
    <w:rsid w:val="00207795"/>
    <w:rsid w:val="0022799D"/>
    <w:rsid w:val="0023243C"/>
    <w:rsid w:val="00263F65"/>
    <w:rsid w:val="00266206"/>
    <w:rsid w:val="002674FD"/>
    <w:rsid w:val="00267CCC"/>
    <w:rsid w:val="0028066F"/>
    <w:rsid w:val="00280BFF"/>
    <w:rsid w:val="002C5E96"/>
    <w:rsid w:val="002C6271"/>
    <w:rsid w:val="002C7F3C"/>
    <w:rsid w:val="00300C15"/>
    <w:rsid w:val="003028E4"/>
    <w:rsid w:val="00311ACF"/>
    <w:rsid w:val="00311C7A"/>
    <w:rsid w:val="00321181"/>
    <w:rsid w:val="00327DC9"/>
    <w:rsid w:val="00336B7C"/>
    <w:rsid w:val="00362E96"/>
    <w:rsid w:val="003843F9"/>
    <w:rsid w:val="003C581D"/>
    <w:rsid w:val="00401B59"/>
    <w:rsid w:val="00404620"/>
    <w:rsid w:val="00407388"/>
    <w:rsid w:val="00417023"/>
    <w:rsid w:val="00421DD2"/>
    <w:rsid w:val="00464C8D"/>
    <w:rsid w:val="00476988"/>
    <w:rsid w:val="00494498"/>
    <w:rsid w:val="004B06F0"/>
    <w:rsid w:val="004E1A9A"/>
    <w:rsid w:val="004F6321"/>
    <w:rsid w:val="00555BA9"/>
    <w:rsid w:val="00581372"/>
    <w:rsid w:val="00586C60"/>
    <w:rsid w:val="005A4EC7"/>
    <w:rsid w:val="005B0A88"/>
    <w:rsid w:val="005C4092"/>
    <w:rsid w:val="005D0568"/>
    <w:rsid w:val="005D3C19"/>
    <w:rsid w:val="00625034"/>
    <w:rsid w:val="0064314B"/>
    <w:rsid w:val="00652D7C"/>
    <w:rsid w:val="00666F08"/>
    <w:rsid w:val="00697E66"/>
    <w:rsid w:val="006A05CA"/>
    <w:rsid w:val="006A30D2"/>
    <w:rsid w:val="006E01F7"/>
    <w:rsid w:val="006F5544"/>
    <w:rsid w:val="00704737"/>
    <w:rsid w:val="007371C1"/>
    <w:rsid w:val="00737D0E"/>
    <w:rsid w:val="007427E5"/>
    <w:rsid w:val="007617FF"/>
    <w:rsid w:val="00770054"/>
    <w:rsid w:val="00793ED7"/>
    <w:rsid w:val="007978D7"/>
    <w:rsid w:val="007E0360"/>
    <w:rsid w:val="00813AA2"/>
    <w:rsid w:val="00814515"/>
    <w:rsid w:val="008248DD"/>
    <w:rsid w:val="008320E6"/>
    <w:rsid w:val="008415C2"/>
    <w:rsid w:val="00851FBB"/>
    <w:rsid w:val="008529CE"/>
    <w:rsid w:val="00856CE5"/>
    <w:rsid w:val="0087227C"/>
    <w:rsid w:val="00872AB5"/>
    <w:rsid w:val="008949A7"/>
    <w:rsid w:val="008D35C0"/>
    <w:rsid w:val="00900827"/>
    <w:rsid w:val="00902582"/>
    <w:rsid w:val="0090344B"/>
    <w:rsid w:val="0091655B"/>
    <w:rsid w:val="009343A1"/>
    <w:rsid w:val="009430B9"/>
    <w:rsid w:val="009571B0"/>
    <w:rsid w:val="0096355D"/>
    <w:rsid w:val="009834B1"/>
    <w:rsid w:val="009839C4"/>
    <w:rsid w:val="009B7BC7"/>
    <w:rsid w:val="009D78B5"/>
    <w:rsid w:val="009E2C98"/>
    <w:rsid w:val="009F01F0"/>
    <w:rsid w:val="00A114A9"/>
    <w:rsid w:val="00A15504"/>
    <w:rsid w:val="00A6680C"/>
    <w:rsid w:val="00A7314A"/>
    <w:rsid w:val="00A97362"/>
    <w:rsid w:val="00AD4A24"/>
    <w:rsid w:val="00B60AF4"/>
    <w:rsid w:val="00B67385"/>
    <w:rsid w:val="00BA4A17"/>
    <w:rsid w:val="00C02A35"/>
    <w:rsid w:val="00C03322"/>
    <w:rsid w:val="00C765B5"/>
    <w:rsid w:val="00C847B0"/>
    <w:rsid w:val="00CA72BB"/>
    <w:rsid w:val="00CC3587"/>
    <w:rsid w:val="00CE04C2"/>
    <w:rsid w:val="00CF52E3"/>
    <w:rsid w:val="00D1658E"/>
    <w:rsid w:val="00D179AD"/>
    <w:rsid w:val="00D17F98"/>
    <w:rsid w:val="00D37F9C"/>
    <w:rsid w:val="00D60118"/>
    <w:rsid w:val="00D861E3"/>
    <w:rsid w:val="00DD6763"/>
    <w:rsid w:val="00DE5A2E"/>
    <w:rsid w:val="00DF0D5A"/>
    <w:rsid w:val="00E206FB"/>
    <w:rsid w:val="00E237EB"/>
    <w:rsid w:val="00E30785"/>
    <w:rsid w:val="00E33F10"/>
    <w:rsid w:val="00E41D57"/>
    <w:rsid w:val="00E500AF"/>
    <w:rsid w:val="00E651AF"/>
    <w:rsid w:val="00ED4A09"/>
    <w:rsid w:val="00EE3F3C"/>
    <w:rsid w:val="00EE6DAC"/>
    <w:rsid w:val="00F10ABE"/>
    <w:rsid w:val="00F2466F"/>
    <w:rsid w:val="00F84265"/>
    <w:rsid w:val="00FC177F"/>
    <w:rsid w:val="00FD29F9"/>
    <w:rsid w:val="00FE7A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2D23"/>
  <w15:chartTrackingRefBased/>
  <w15:docId w15:val="{2F4194AD-477B-451D-87C9-DD743640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8" w:unhideWhenUsed="1" w:qFormat="1"/>
    <w:lsdException w:name="heading 5" w:semiHidden="1" w:uiPriority="49" w:unhideWhenUsed="1"/>
    <w:lsdException w:name="heading 6" w:semiHidden="1" w:uiPriority="49" w:unhideWhenUsed="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7" w:unhideWhenUsed="1" w:qFormat="1"/>
    <w:lsdException w:name="table of figures" w:semiHidden="1" w:uiPriority="4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49"/>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21" w:qFormat="1"/>
    <w:lsdException w:name="Subtle Reference" w:uiPriority="49" w:qFormat="1"/>
    <w:lsdException w:name="Intense Reference" w:uiPriority="32" w:qFormat="1"/>
    <w:lsdException w:name="Book Title" w:uiPriority="33"/>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C8D"/>
    <w:pPr>
      <w:spacing w:before="120" w:after="0" w:line="240" w:lineRule="auto"/>
      <w:jc w:val="both"/>
    </w:pPr>
    <w:rPr>
      <w:rFonts w:ascii="Arial" w:hAnsi="Arial" w:cs="Times New Roman"/>
      <w:szCs w:val="24"/>
      <w:lang w:eastAsia="fr-FR"/>
    </w:rPr>
  </w:style>
  <w:style w:type="paragraph" w:styleId="Titre1">
    <w:name w:val="heading 1"/>
    <w:next w:val="Normal"/>
    <w:link w:val="Titre1Car"/>
    <w:uiPriority w:val="1"/>
    <w:qFormat/>
    <w:rsid w:val="00464C8D"/>
    <w:pPr>
      <w:keepNext/>
      <w:keepLines/>
      <w:numPr>
        <w:numId w:val="9"/>
      </w:numPr>
      <w:spacing w:before="240" w:after="0" w:line="240" w:lineRule="auto"/>
      <w:ind w:left="357" w:hanging="357"/>
      <w:jc w:val="both"/>
      <w:outlineLvl w:val="0"/>
    </w:pPr>
    <w:rPr>
      <w:rFonts w:asciiTheme="majorHAnsi" w:eastAsiaTheme="majorEastAsia" w:hAnsiTheme="majorHAnsi" w:cstheme="majorBidi"/>
      <w:b/>
      <w:caps/>
      <w:color w:val="1F3B72" w:themeColor="text2"/>
      <w:sz w:val="28"/>
      <w:szCs w:val="32"/>
      <w:lang w:eastAsia="fr-FR"/>
    </w:rPr>
  </w:style>
  <w:style w:type="paragraph" w:styleId="Titre2">
    <w:name w:val="heading 2"/>
    <w:next w:val="Normal"/>
    <w:link w:val="Titre2Car"/>
    <w:uiPriority w:val="2"/>
    <w:qFormat/>
    <w:rsid w:val="00464C8D"/>
    <w:pPr>
      <w:keepNext/>
      <w:numPr>
        <w:ilvl w:val="1"/>
        <w:numId w:val="9"/>
      </w:numPr>
      <w:spacing w:before="200" w:after="0" w:line="240" w:lineRule="auto"/>
      <w:ind w:left="1145" w:hanging="578"/>
      <w:outlineLvl w:val="1"/>
    </w:pPr>
    <w:rPr>
      <w:rFonts w:ascii="Arial" w:hAnsi="Arial" w:cs="Arial"/>
      <w:b/>
      <w:bCs/>
      <w:iCs/>
      <w:color w:val="E3032E"/>
      <w:sz w:val="24"/>
      <w:szCs w:val="24"/>
      <w:lang w:eastAsia="fr-FR"/>
    </w:rPr>
  </w:style>
  <w:style w:type="paragraph" w:styleId="Titre3">
    <w:name w:val="heading 3"/>
    <w:next w:val="Normal"/>
    <w:link w:val="Titre3Car"/>
    <w:uiPriority w:val="3"/>
    <w:qFormat/>
    <w:rsid w:val="00464C8D"/>
    <w:pPr>
      <w:keepNext/>
      <w:keepLines/>
      <w:numPr>
        <w:ilvl w:val="2"/>
        <w:numId w:val="9"/>
      </w:numPr>
      <w:spacing w:before="200" w:after="120" w:line="240" w:lineRule="auto"/>
      <w:ind w:left="1571" w:hanging="720"/>
      <w:jc w:val="both"/>
      <w:outlineLvl w:val="2"/>
    </w:pPr>
    <w:rPr>
      <w:rFonts w:asciiTheme="majorHAnsi" w:eastAsiaTheme="majorEastAsia" w:hAnsiTheme="majorHAnsi" w:cstheme="majorBidi"/>
      <w:b/>
      <w:i/>
      <w:color w:val="000000" w:themeColor="text1"/>
      <w:szCs w:val="24"/>
      <w:lang w:eastAsia="fr-FR"/>
    </w:rPr>
  </w:style>
  <w:style w:type="paragraph" w:styleId="Titre4">
    <w:name w:val="heading 4"/>
    <w:next w:val="Normal"/>
    <w:link w:val="Titre4Car"/>
    <w:uiPriority w:val="8"/>
    <w:qFormat/>
    <w:rsid w:val="0023243C"/>
    <w:pPr>
      <w:numPr>
        <w:ilvl w:val="3"/>
        <w:numId w:val="9"/>
      </w:numPr>
      <w:spacing w:before="120" w:after="120"/>
      <w:jc w:val="both"/>
      <w:outlineLvl w:val="3"/>
    </w:pPr>
    <w:rPr>
      <w:rFonts w:ascii="Arial" w:hAnsi="Arial" w:cs="Times New Roman"/>
      <w:b/>
      <w:i/>
      <w:szCs w:val="24"/>
      <w:lang w:eastAsia="fr-FR"/>
    </w:rPr>
  </w:style>
  <w:style w:type="paragraph" w:styleId="Titre5">
    <w:name w:val="heading 5"/>
    <w:basedOn w:val="Normal"/>
    <w:next w:val="Normal"/>
    <w:link w:val="Titre5Car"/>
    <w:uiPriority w:val="49"/>
    <w:unhideWhenUsed/>
    <w:rsid w:val="0023243C"/>
    <w:pPr>
      <w:keepNext/>
      <w:keepLines/>
      <w:spacing w:before="40"/>
      <w:outlineLvl w:val="4"/>
    </w:pPr>
    <w:rPr>
      <w:rFonts w:asciiTheme="majorHAnsi" w:eastAsiaTheme="majorEastAsia" w:hAnsiTheme="majorHAnsi" w:cstheme="majorBidi"/>
      <w:color w:val="172C55" w:themeColor="accent1" w:themeShade="BF"/>
    </w:rPr>
  </w:style>
  <w:style w:type="paragraph" w:styleId="Titre6">
    <w:name w:val="heading 6"/>
    <w:basedOn w:val="Normal"/>
    <w:next w:val="Normal"/>
    <w:link w:val="Titre6Car"/>
    <w:uiPriority w:val="49"/>
    <w:rsid w:val="0023243C"/>
    <w:pPr>
      <w:tabs>
        <w:tab w:val="num" w:pos="1152"/>
      </w:tabs>
      <w:spacing w:before="240" w:after="60"/>
      <w:ind w:left="1152" w:hanging="1152"/>
      <w:outlineLvl w:val="5"/>
    </w:pPr>
    <w:rPr>
      <w:rFonts w:ascii="Calibri" w:hAnsi="Calibri"/>
      <w:b/>
      <w:bCs/>
      <w:color w:val="008080"/>
      <w:sz w:val="24"/>
      <w:szCs w:val="22"/>
    </w:rPr>
  </w:style>
  <w:style w:type="paragraph" w:styleId="Titre7">
    <w:name w:val="heading 7"/>
    <w:basedOn w:val="Normal"/>
    <w:next w:val="Normal"/>
    <w:link w:val="Titre7Car"/>
    <w:uiPriority w:val="49"/>
    <w:rsid w:val="0023243C"/>
    <w:pPr>
      <w:tabs>
        <w:tab w:val="num" w:pos="1296"/>
      </w:tabs>
      <w:spacing w:before="240" w:after="60"/>
      <w:ind w:left="1296" w:hanging="1296"/>
      <w:outlineLvl w:val="6"/>
    </w:pPr>
    <w:rPr>
      <w:rFonts w:ascii="Calibri" w:hAnsi="Calibri"/>
      <w:sz w:val="24"/>
    </w:rPr>
  </w:style>
  <w:style w:type="paragraph" w:styleId="Titre8">
    <w:name w:val="heading 8"/>
    <w:basedOn w:val="Normal"/>
    <w:next w:val="Normal"/>
    <w:link w:val="Titre8Car"/>
    <w:uiPriority w:val="49"/>
    <w:rsid w:val="0023243C"/>
    <w:pPr>
      <w:tabs>
        <w:tab w:val="num" w:pos="1440"/>
      </w:tabs>
      <w:spacing w:before="240" w:after="60"/>
      <w:ind w:left="1440" w:hanging="1440"/>
      <w:outlineLvl w:val="7"/>
    </w:pPr>
    <w:rPr>
      <w:rFonts w:ascii="Calibri" w:hAnsi="Calibri"/>
      <w:i/>
      <w:iCs/>
      <w:sz w:val="24"/>
    </w:rPr>
  </w:style>
  <w:style w:type="paragraph" w:styleId="Titre9">
    <w:name w:val="heading 9"/>
    <w:basedOn w:val="Normal"/>
    <w:next w:val="Normal"/>
    <w:link w:val="Titre9Car"/>
    <w:uiPriority w:val="49"/>
    <w:rsid w:val="0023243C"/>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464C8D"/>
    <w:rPr>
      <w:rFonts w:asciiTheme="majorHAnsi" w:eastAsiaTheme="majorEastAsia" w:hAnsiTheme="majorHAnsi" w:cstheme="majorBidi"/>
      <w:b/>
      <w:caps/>
      <w:color w:val="1F3B72" w:themeColor="text2"/>
      <w:sz w:val="28"/>
      <w:szCs w:val="32"/>
      <w:lang w:eastAsia="fr-FR"/>
    </w:rPr>
  </w:style>
  <w:style w:type="character" w:customStyle="1" w:styleId="Titre2Car">
    <w:name w:val="Titre 2 Car"/>
    <w:basedOn w:val="Policepardfaut"/>
    <w:link w:val="Titre2"/>
    <w:uiPriority w:val="2"/>
    <w:rsid w:val="00464C8D"/>
    <w:rPr>
      <w:rFonts w:ascii="Arial" w:hAnsi="Arial" w:cs="Arial"/>
      <w:b/>
      <w:bCs/>
      <w:iCs/>
      <w:color w:val="E3032E"/>
      <w:sz w:val="24"/>
      <w:szCs w:val="24"/>
      <w:lang w:eastAsia="fr-FR"/>
    </w:rPr>
  </w:style>
  <w:style w:type="paragraph" w:styleId="Sansinterligne">
    <w:name w:val="No Spacing"/>
    <w:link w:val="SansinterligneCar"/>
    <w:uiPriority w:val="49"/>
    <w:qFormat/>
    <w:rsid w:val="0023243C"/>
    <w:pPr>
      <w:pBdr>
        <w:top w:val="single" w:sz="6" w:space="1" w:color="auto"/>
      </w:pBdr>
      <w:spacing w:after="0" w:line="240" w:lineRule="auto"/>
      <w:jc w:val="center"/>
    </w:pPr>
    <w:rPr>
      <w:rFonts w:ascii="Arial" w:hAnsi="Arial" w:cs="Arial"/>
      <w:sz w:val="16"/>
    </w:rPr>
  </w:style>
  <w:style w:type="paragraph" w:styleId="Titre">
    <w:name w:val="Title"/>
    <w:aliases w:val="Titre page de garde"/>
    <w:next w:val="Normal"/>
    <w:link w:val="TitreCar"/>
    <w:uiPriority w:val="49"/>
    <w:rsid w:val="0023243C"/>
    <w:pPr>
      <w:spacing w:line="240" w:lineRule="auto"/>
      <w:contextualSpacing/>
    </w:pPr>
    <w:rPr>
      <w:rFonts w:asciiTheme="majorHAnsi" w:eastAsiaTheme="majorEastAsia" w:hAnsiTheme="majorHAnsi" w:cstheme="majorBidi"/>
      <w:b/>
      <w:caps/>
      <w:spacing w:val="-10"/>
      <w:kern w:val="28"/>
      <w:sz w:val="36"/>
      <w:szCs w:val="56"/>
      <w:lang w:eastAsia="fr-FR"/>
    </w:rPr>
  </w:style>
  <w:style w:type="character" w:customStyle="1" w:styleId="TitreCar">
    <w:name w:val="Titre Car"/>
    <w:aliases w:val="Titre page de garde Car"/>
    <w:basedOn w:val="Policepardfaut"/>
    <w:link w:val="Titre"/>
    <w:uiPriority w:val="49"/>
    <w:rsid w:val="0023243C"/>
    <w:rPr>
      <w:rFonts w:asciiTheme="majorHAnsi" w:eastAsiaTheme="majorEastAsia" w:hAnsiTheme="majorHAnsi" w:cstheme="majorBidi"/>
      <w:b/>
      <w:caps/>
      <w:spacing w:val="-10"/>
      <w:kern w:val="28"/>
      <w:sz w:val="36"/>
      <w:szCs w:val="56"/>
      <w:lang w:eastAsia="fr-FR"/>
    </w:rPr>
  </w:style>
  <w:style w:type="character" w:customStyle="1" w:styleId="Titre3Car">
    <w:name w:val="Titre 3 Car"/>
    <w:basedOn w:val="Policepardfaut"/>
    <w:link w:val="Titre3"/>
    <w:uiPriority w:val="3"/>
    <w:rsid w:val="00464C8D"/>
    <w:rPr>
      <w:rFonts w:asciiTheme="majorHAnsi" w:eastAsiaTheme="majorEastAsia" w:hAnsiTheme="majorHAnsi" w:cstheme="majorBidi"/>
      <w:b/>
      <w:i/>
      <w:color w:val="000000" w:themeColor="text1"/>
      <w:szCs w:val="24"/>
      <w:lang w:eastAsia="fr-FR"/>
    </w:rPr>
  </w:style>
  <w:style w:type="character" w:customStyle="1" w:styleId="Titre4Car">
    <w:name w:val="Titre 4 Car"/>
    <w:basedOn w:val="Policepardfaut"/>
    <w:link w:val="Titre4"/>
    <w:uiPriority w:val="8"/>
    <w:rsid w:val="0023243C"/>
    <w:rPr>
      <w:rFonts w:ascii="Arial" w:hAnsi="Arial" w:cs="Times New Roman"/>
      <w:b/>
      <w:i/>
      <w:szCs w:val="24"/>
      <w:lang w:eastAsia="fr-FR"/>
    </w:rPr>
  </w:style>
  <w:style w:type="character" w:customStyle="1" w:styleId="Titre5Car">
    <w:name w:val="Titre 5 Car"/>
    <w:basedOn w:val="Policepardfaut"/>
    <w:link w:val="Titre5"/>
    <w:uiPriority w:val="49"/>
    <w:rsid w:val="0023243C"/>
    <w:rPr>
      <w:rFonts w:asciiTheme="majorHAnsi" w:eastAsiaTheme="majorEastAsia" w:hAnsiTheme="majorHAnsi" w:cstheme="majorBidi"/>
      <w:color w:val="172C55" w:themeColor="accent1" w:themeShade="BF"/>
      <w:szCs w:val="24"/>
      <w:lang w:eastAsia="fr-FR"/>
    </w:rPr>
  </w:style>
  <w:style w:type="paragraph" w:styleId="Sous-titre">
    <w:name w:val="Subtitle"/>
    <w:next w:val="Normal"/>
    <w:link w:val="Sous-titreCar"/>
    <w:uiPriority w:val="49"/>
    <w:qFormat/>
    <w:rsid w:val="0023243C"/>
    <w:pPr>
      <w:numPr>
        <w:ilvl w:val="1"/>
      </w:numPr>
    </w:pPr>
    <w:rPr>
      <w:rFonts w:ascii="Arial" w:eastAsiaTheme="minorEastAsia" w:hAnsi="Arial" w:cs="Times New Roman"/>
      <w:color w:val="5A5A5A" w:themeColor="text1" w:themeTint="A5"/>
      <w:spacing w:val="15"/>
      <w:sz w:val="20"/>
      <w:szCs w:val="24"/>
      <w:lang w:eastAsia="fr-FR"/>
    </w:rPr>
  </w:style>
  <w:style w:type="character" w:customStyle="1" w:styleId="Sous-titreCar">
    <w:name w:val="Sous-titre Car"/>
    <w:basedOn w:val="Policepardfaut"/>
    <w:link w:val="Sous-titre"/>
    <w:uiPriority w:val="49"/>
    <w:rsid w:val="0023243C"/>
    <w:rPr>
      <w:rFonts w:ascii="Arial" w:eastAsiaTheme="minorEastAsia" w:hAnsi="Arial" w:cs="Times New Roman"/>
      <w:color w:val="5A5A5A" w:themeColor="text1" w:themeTint="A5"/>
      <w:spacing w:val="15"/>
      <w:sz w:val="20"/>
      <w:szCs w:val="24"/>
      <w:lang w:eastAsia="fr-FR"/>
    </w:rPr>
  </w:style>
  <w:style w:type="character" w:styleId="Accentuationlgre">
    <w:name w:val="Subtle Emphasis"/>
    <w:basedOn w:val="Policepardfaut"/>
    <w:uiPriority w:val="49"/>
    <w:qFormat/>
    <w:rsid w:val="0023243C"/>
    <w:rPr>
      <w:i/>
      <w:iCs/>
      <w:color w:val="404040" w:themeColor="text1" w:themeTint="BF"/>
    </w:rPr>
  </w:style>
  <w:style w:type="paragraph" w:customStyle="1" w:styleId="Puce1">
    <w:name w:val="Puce_1"/>
    <w:link w:val="Puce1Car"/>
    <w:uiPriority w:val="4"/>
    <w:qFormat/>
    <w:rsid w:val="0023243C"/>
    <w:pPr>
      <w:keepNext/>
      <w:numPr>
        <w:numId w:val="5"/>
      </w:numPr>
      <w:spacing w:before="120" w:after="120" w:line="240" w:lineRule="auto"/>
      <w:contextualSpacing/>
    </w:pPr>
    <w:rPr>
      <w:rFonts w:ascii="Arial" w:eastAsiaTheme="minorEastAsia" w:hAnsi="Arial" w:cs="Times New Roman"/>
      <w:color w:val="000000" w:themeColor="text1"/>
      <w:spacing w:val="15"/>
      <w:sz w:val="20"/>
      <w:szCs w:val="24"/>
      <w:lang w:eastAsia="fr-FR"/>
    </w:rPr>
  </w:style>
  <w:style w:type="character" w:customStyle="1" w:styleId="Titre6Car">
    <w:name w:val="Titre 6 Car"/>
    <w:basedOn w:val="Policepardfaut"/>
    <w:link w:val="Titre6"/>
    <w:uiPriority w:val="49"/>
    <w:rsid w:val="0023243C"/>
    <w:rPr>
      <w:rFonts w:ascii="Calibri" w:hAnsi="Calibri" w:cs="Times New Roman"/>
      <w:b/>
      <w:bCs/>
      <w:color w:val="008080"/>
      <w:sz w:val="24"/>
      <w:lang w:eastAsia="fr-FR"/>
    </w:rPr>
  </w:style>
  <w:style w:type="character" w:customStyle="1" w:styleId="Puce1Car">
    <w:name w:val="Puce_1 Car"/>
    <w:basedOn w:val="Sous-titreCar"/>
    <w:link w:val="Puce1"/>
    <w:uiPriority w:val="4"/>
    <w:rsid w:val="0023243C"/>
    <w:rPr>
      <w:rFonts w:ascii="Arial" w:eastAsiaTheme="minorEastAsia" w:hAnsi="Arial" w:cs="Times New Roman"/>
      <w:color w:val="000000" w:themeColor="text1"/>
      <w:spacing w:val="15"/>
      <w:sz w:val="20"/>
      <w:szCs w:val="24"/>
      <w:lang w:eastAsia="fr-FR"/>
    </w:rPr>
  </w:style>
  <w:style w:type="character" w:customStyle="1" w:styleId="Titre7Car">
    <w:name w:val="Titre 7 Car"/>
    <w:basedOn w:val="Policepardfaut"/>
    <w:link w:val="Titre7"/>
    <w:uiPriority w:val="49"/>
    <w:rsid w:val="0023243C"/>
    <w:rPr>
      <w:rFonts w:ascii="Calibri" w:hAnsi="Calibri" w:cs="Times New Roman"/>
      <w:sz w:val="24"/>
      <w:szCs w:val="24"/>
      <w:lang w:eastAsia="fr-FR"/>
    </w:rPr>
  </w:style>
  <w:style w:type="character" w:customStyle="1" w:styleId="Titre8Car">
    <w:name w:val="Titre 8 Car"/>
    <w:basedOn w:val="Policepardfaut"/>
    <w:link w:val="Titre8"/>
    <w:uiPriority w:val="49"/>
    <w:rsid w:val="0023243C"/>
    <w:rPr>
      <w:rFonts w:ascii="Calibri" w:hAnsi="Calibri" w:cs="Times New Roman"/>
      <w:i/>
      <w:iCs/>
      <w:sz w:val="24"/>
      <w:szCs w:val="24"/>
      <w:lang w:eastAsia="fr-FR"/>
    </w:rPr>
  </w:style>
  <w:style w:type="character" w:customStyle="1" w:styleId="Titre9Car">
    <w:name w:val="Titre 9 Car"/>
    <w:basedOn w:val="Policepardfaut"/>
    <w:link w:val="Titre9"/>
    <w:uiPriority w:val="49"/>
    <w:rsid w:val="0023243C"/>
    <w:rPr>
      <w:rFonts w:ascii="Arial" w:hAnsi="Arial" w:cs="Arial"/>
      <w:lang w:eastAsia="fr-FR"/>
    </w:rPr>
  </w:style>
  <w:style w:type="paragraph" w:styleId="Paragraphedeliste">
    <w:name w:val="List Paragraph"/>
    <w:link w:val="ParagraphedelisteCar"/>
    <w:uiPriority w:val="49"/>
    <w:qFormat/>
    <w:rsid w:val="0023243C"/>
    <w:pPr>
      <w:ind w:left="720"/>
      <w:contextualSpacing/>
    </w:pPr>
    <w:rPr>
      <w:rFonts w:ascii="Arial" w:hAnsi="Arial" w:cs="Times New Roman"/>
      <w:szCs w:val="24"/>
      <w:lang w:eastAsia="fr-FR"/>
    </w:rPr>
  </w:style>
  <w:style w:type="paragraph" w:customStyle="1" w:styleId="Puce2">
    <w:name w:val="Puce_2"/>
    <w:link w:val="Puce2Car"/>
    <w:uiPriority w:val="5"/>
    <w:qFormat/>
    <w:rsid w:val="0023243C"/>
    <w:pPr>
      <w:keepNext/>
      <w:numPr>
        <w:numId w:val="6"/>
      </w:numPr>
      <w:spacing w:after="120"/>
    </w:pPr>
    <w:rPr>
      <w:rFonts w:ascii="Arial" w:hAnsi="Arial" w:cs="Times New Roman"/>
      <w:szCs w:val="24"/>
      <w:lang w:eastAsia="fr-FR"/>
    </w:rPr>
  </w:style>
  <w:style w:type="paragraph" w:customStyle="1" w:styleId="Pagedegarde">
    <w:name w:val="Page de garde"/>
    <w:link w:val="PagedegardeCar"/>
    <w:uiPriority w:val="49"/>
    <w:rsid w:val="0023243C"/>
    <w:pPr>
      <w:spacing w:after="0" w:line="480" w:lineRule="auto"/>
      <w:jc w:val="center"/>
    </w:pPr>
    <w:rPr>
      <w:rFonts w:asciiTheme="majorHAnsi" w:eastAsiaTheme="majorEastAsia" w:hAnsiTheme="majorHAnsi" w:cstheme="majorBidi"/>
      <w:spacing w:val="-10"/>
      <w:kern w:val="28"/>
      <w:sz w:val="32"/>
      <w:szCs w:val="56"/>
      <w:lang w:eastAsia="fr-FR"/>
    </w:rPr>
  </w:style>
  <w:style w:type="character" w:customStyle="1" w:styleId="Puce2Car">
    <w:name w:val="Puce_2 Car"/>
    <w:basedOn w:val="Policepardfaut"/>
    <w:link w:val="Puce2"/>
    <w:uiPriority w:val="5"/>
    <w:rsid w:val="0023243C"/>
    <w:rPr>
      <w:rFonts w:ascii="Arial" w:hAnsi="Arial" w:cs="Times New Roman"/>
      <w:szCs w:val="24"/>
      <w:lang w:eastAsia="fr-FR"/>
    </w:rPr>
  </w:style>
  <w:style w:type="paragraph" w:customStyle="1" w:styleId="Basdepage">
    <w:name w:val="Bas de page"/>
    <w:link w:val="BasdepageCar"/>
    <w:uiPriority w:val="49"/>
    <w:rsid w:val="0023243C"/>
    <w:pPr>
      <w:spacing w:line="240" w:lineRule="auto"/>
    </w:pPr>
    <w:rPr>
      <w:rFonts w:ascii="Arial" w:eastAsiaTheme="majorEastAsia" w:hAnsi="Arial" w:cstheme="majorBidi"/>
      <w:spacing w:val="-10"/>
      <w:kern w:val="28"/>
      <w:sz w:val="16"/>
      <w:szCs w:val="56"/>
      <w:lang w:eastAsia="fr-FR"/>
    </w:rPr>
  </w:style>
  <w:style w:type="character" w:customStyle="1" w:styleId="PagedegardeCar">
    <w:name w:val="Page de garde Car"/>
    <w:basedOn w:val="TitreCar"/>
    <w:link w:val="Pagedegarde"/>
    <w:uiPriority w:val="49"/>
    <w:rsid w:val="0023243C"/>
    <w:rPr>
      <w:rFonts w:asciiTheme="majorHAnsi" w:eastAsiaTheme="majorEastAsia" w:hAnsiTheme="majorHAnsi" w:cstheme="majorBidi"/>
      <w:b w:val="0"/>
      <w:caps w:val="0"/>
      <w:spacing w:val="-10"/>
      <w:kern w:val="28"/>
      <w:sz w:val="32"/>
      <w:szCs w:val="56"/>
      <w:lang w:eastAsia="fr-FR"/>
    </w:rPr>
  </w:style>
  <w:style w:type="character" w:customStyle="1" w:styleId="BasdepageCar">
    <w:name w:val="Bas de page Car"/>
    <w:basedOn w:val="PagedegardeCar"/>
    <w:link w:val="Basdepage"/>
    <w:uiPriority w:val="49"/>
    <w:rsid w:val="0023243C"/>
    <w:rPr>
      <w:rFonts w:ascii="Arial" w:eastAsiaTheme="majorEastAsia" w:hAnsi="Arial" w:cstheme="majorBidi"/>
      <w:b w:val="0"/>
      <w:caps w:val="0"/>
      <w:spacing w:val="-10"/>
      <w:kern w:val="28"/>
      <w:sz w:val="16"/>
      <w:szCs w:val="56"/>
      <w:lang w:eastAsia="fr-FR"/>
    </w:rPr>
  </w:style>
  <w:style w:type="paragraph" w:styleId="En-tte">
    <w:name w:val="header"/>
    <w:basedOn w:val="Normal"/>
    <w:link w:val="En-tteCar"/>
    <w:uiPriority w:val="49"/>
    <w:unhideWhenUsed/>
    <w:rsid w:val="0023243C"/>
    <w:pPr>
      <w:tabs>
        <w:tab w:val="center" w:pos="4536"/>
        <w:tab w:val="right" w:pos="9072"/>
      </w:tabs>
    </w:pPr>
  </w:style>
  <w:style w:type="character" w:customStyle="1" w:styleId="En-tteCar">
    <w:name w:val="En-tête Car"/>
    <w:basedOn w:val="Policepardfaut"/>
    <w:link w:val="En-tte"/>
    <w:uiPriority w:val="49"/>
    <w:rsid w:val="0023243C"/>
    <w:rPr>
      <w:rFonts w:ascii="Arial" w:hAnsi="Arial" w:cs="Times New Roman"/>
      <w:szCs w:val="24"/>
      <w:lang w:eastAsia="fr-FR"/>
    </w:rPr>
  </w:style>
  <w:style w:type="paragraph" w:styleId="Pieddepage">
    <w:name w:val="footer"/>
    <w:basedOn w:val="Sansinterligne"/>
    <w:link w:val="PieddepageCar"/>
    <w:uiPriority w:val="49"/>
    <w:unhideWhenUsed/>
    <w:rsid w:val="0023243C"/>
  </w:style>
  <w:style w:type="character" w:customStyle="1" w:styleId="PieddepageCar">
    <w:name w:val="Pied de page Car"/>
    <w:basedOn w:val="Policepardfaut"/>
    <w:link w:val="Pieddepage"/>
    <w:uiPriority w:val="49"/>
    <w:rsid w:val="0023243C"/>
    <w:rPr>
      <w:rFonts w:ascii="Arial" w:hAnsi="Arial" w:cs="Arial"/>
      <w:sz w:val="16"/>
    </w:rPr>
  </w:style>
  <w:style w:type="character" w:styleId="Textedelespacerserv">
    <w:name w:val="Placeholder Text"/>
    <w:basedOn w:val="Policepardfaut"/>
    <w:uiPriority w:val="49"/>
    <w:rsid w:val="0023243C"/>
    <w:rPr>
      <w:color w:val="808080"/>
    </w:rPr>
  </w:style>
  <w:style w:type="character" w:customStyle="1" w:styleId="SansinterligneCar">
    <w:name w:val="Sans interligne Car"/>
    <w:basedOn w:val="Policepardfaut"/>
    <w:link w:val="Sansinterligne"/>
    <w:uiPriority w:val="49"/>
    <w:rsid w:val="0023243C"/>
    <w:rPr>
      <w:rFonts w:ascii="Arial" w:hAnsi="Arial" w:cs="Arial"/>
      <w:sz w:val="16"/>
    </w:rPr>
  </w:style>
  <w:style w:type="table" w:styleId="Grilledutableau">
    <w:name w:val="Table Grid"/>
    <w:basedOn w:val="TableauNormal"/>
    <w:uiPriority w:val="39"/>
    <w:rsid w:val="0023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ntete">
    <w:name w:val="X:entete"/>
    <w:basedOn w:val="Normal"/>
    <w:uiPriority w:val="49"/>
    <w:rsid w:val="0023243C"/>
    <w:pPr>
      <w:spacing w:before="20" w:after="20"/>
    </w:pPr>
    <w:rPr>
      <w:rFonts w:cs="Arial"/>
      <w:b/>
      <w:bCs/>
      <w:sz w:val="20"/>
      <w:szCs w:val="20"/>
    </w:rPr>
  </w:style>
  <w:style w:type="paragraph" w:customStyle="1" w:styleId="TitreEntte">
    <w:name w:val="Titre Entête"/>
    <w:link w:val="TitreEntteCar"/>
    <w:uiPriority w:val="49"/>
    <w:rsid w:val="0023243C"/>
    <w:pPr>
      <w:spacing w:after="120"/>
      <w:jc w:val="center"/>
    </w:pPr>
    <w:rPr>
      <w:rFonts w:ascii="Arial" w:hAnsi="Arial" w:cs="Arial"/>
      <w:b/>
      <w:sz w:val="24"/>
      <w:szCs w:val="24"/>
    </w:rPr>
  </w:style>
  <w:style w:type="paragraph" w:customStyle="1" w:styleId="Textepagedegarde">
    <w:name w:val="Texte page de garde"/>
    <w:link w:val="TextepagedegardeCar"/>
    <w:uiPriority w:val="49"/>
    <w:rsid w:val="0023243C"/>
    <w:pPr>
      <w:jc w:val="center"/>
    </w:pPr>
    <w:rPr>
      <w:rFonts w:ascii="Arial" w:hAnsi="Arial" w:cs="Arial"/>
      <w:b/>
      <w:szCs w:val="24"/>
      <w:lang w:eastAsia="fr-FR"/>
    </w:rPr>
  </w:style>
  <w:style w:type="character" w:customStyle="1" w:styleId="TitreEntteCar">
    <w:name w:val="Titre Entête Car"/>
    <w:basedOn w:val="SansinterligneCar"/>
    <w:link w:val="TitreEntte"/>
    <w:uiPriority w:val="49"/>
    <w:rsid w:val="0023243C"/>
    <w:rPr>
      <w:rFonts w:ascii="Arial" w:hAnsi="Arial" w:cs="Arial"/>
      <w:b/>
      <w:sz w:val="24"/>
      <w:szCs w:val="24"/>
    </w:rPr>
  </w:style>
  <w:style w:type="character" w:customStyle="1" w:styleId="TextepagedegardeCar">
    <w:name w:val="Texte page de garde Car"/>
    <w:basedOn w:val="Policepardfaut"/>
    <w:link w:val="Textepagedegarde"/>
    <w:uiPriority w:val="49"/>
    <w:rsid w:val="0023243C"/>
    <w:rPr>
      <w:rFonts w:ascii="Arial" w:hAnsi="Arial" w:cs="Arial"/>
      <w:b/>
      <w:szCs w:val="24"/>
      <w:lang w:eastAsia="fr-FR"/>
    </w:rPr>
  </w:style>
  <w:style w:type="paragraph" w:styleId="Citation">
    <w:name w:val="Quote"/>
    <w:basedOn w:val="Normal"/>
    <w:next w:val="Normal"/>
    <w:link w:val="CitationCar"/>
    <w:uiPriority w:val="49"/>
    <w:qFormat/>
    <w:rsid w:val="0023243C"/>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49"/>
    <w:rsid w:val="0023243C"/>
    <w:rPr>
      <w:rFonts w:ascii="Arial" w:hAnsi="Arial" w:cs="Times New Roman"/>
      <w:i/>
      <w:iCs/>
      <w:color w:val="404040" w:themeColor="text1" w:themeTint="BF"/>
      <w:szCs w:val="24"/>
      <w:lang w:eastAsia="fr-FR"/>
    </w:rPr>
  </w:style>
  <w:style w:type="paragraph" w:styleId="Citationintense">
    <w:name w:val="Intense Quote"/>
    <w:next w:val="Normal"/>
    <w:link w:val="CitationintenseCar"/>
    <w:uiPriority w:val="49"/>
    <w:qFormat/>
    <w:rsid w:val="0023243C"/>
    <w:pPr>
      <w:pBdr>
        <w:top w:val="single" w:sz="4" w:space="10" w:color="1F3B72" w:themeColor="accent1"/>
        <w:bottom w:val="single" w:sz="4" w:space="10" w:color="1F3B72" w:themeColor="accent1"/>
      </w:pBdr>
      <w:spacing w:before="360" w:after="360"/>
      <w:ind w:left="864" w:right="864"/>
      <w:jc w:val="center"/>
    </w:pPr>
    <w:rPr>
      <w:rFonts w:ascii="Arial" w:hAnsi="Arial" w:cs="Times New Roman"/>
      <w:i/>
      <w:iCs/>
      <w:color w:val="1F3B72" w:themeColor="accent1"/>
      <w:szCs w:val="24"/>
      <w:lang w:eastAsia="fr-FR"/>
    </w:rPr>
  </w:style>
  <w:style w:type="character" w:customStyle="1" w:styleId="CitationintenseCar">
    <w:name w:val="Citation intense Car"/>
    <w:basedOn w:val="Policepardfaut"/>
    <w:link w:val="Citationintense"/>
    <w:uiPriority w:val="49"/>
    <w:rsid w:val="0023243C"/>
    <w:rPr>
      <w:rFonts w:ascii="Arial" w:hAnsi="Arial" w:cs="Times New Roman"/>
      <w:i/>
      <w:iCs/>
      <w:color w:val="1F3B72" w:themeColor="accent1"/>
      <w:szCs w:val="24"/>
      <w:lang w:eastAsia="fr-FR"/>
    </w:rPr>
  </w:style>
  <w:style w:type="character" w:styleId="Rfrencelgre">
    <w:name w:val="Subtle Reference"/>
    <w:basedOn w:val="Policepardfaut"/>
    <w:uiPriority w:val="49"/>
    <w:qFormat/>
    <w:rsid w:val="0023243C"/>
    <w:rPr>
      <w:smallCaps/>
      <w:color w:val="5A5A5A" w:themeColor="text1" w:themeTint="A5"/>
    </w:rPr>
  </w:style>
  <w:style w:type="paragraph" w:customStyle="1" w:styleId="texteentete">
    <w:name w:val="texte entete"/>
    <w:uiPriority w:val="49"/>
    <w:rsid w:val="0023243C"/>
    <w:pPr>
      <w:tabs>
        <w:tab w:val="left" w:pos="948"/>
      </w:tabs>
      <w:spacing w:before="120"/>
    </w:pPr>
    <w:rPr>
      <w:rFonts w:ascii="Arial" w:hAnsi="Arial" w:cs="Arial"/>
      <w:sz w:val="16"/>
      <w:szCs w:val="16"/>
      <w:lang w:eastAsia="fr-FR"/>
    </w:rPr>
  </w:style>
  <w:style w:type="paragraph" w:customStyle="1" w:styleId="Textetable">
    <w:name w:val="Texte table"/>
    <w:uiPriority w:val="38"/>
    <w:qFormat/>
    <w:rsid w:val="0023243C"/>
    <w:pPr>
      <w:spacing w:after="0"/>
    </w:pPr>
    <w:rPr>
      <w:rFonts w:ascii="Arial" w:hAnsi="Arial" w:cs="Arial"/>
      <w:szCs w:val="24"/>
      <w:lang w:eastAsia="fr-FR"/>
    </w:rPr>
  </w:style>
  <w:style w:type="paragraph" w:customStyle="1" w:styleId="Titretable">
    <w:name w:val="Titre table"/>
    <w:basedOn w:val="Textetable"/>
    <w:uiPriority w:val="38"/>
    <w:qFormat/>
    <w:rsid w:val="0023243C"/>
    <w:pPr>
      <w:spacing w:before="120" w:after="120" w:line="240" w:lineRule="auto"/>
      <w:jc w:val="center"/>
    </w:pPr>
    <w:rPr>
      <w:b/>
    </w:rPr>
  </w:style>
  <w:style w:type="paragraph" w:customStyle="1" w:styleId="Textetablecentr">
    <w:name w:val="Texte table centré"/>
    <w:basedOn w:val="Textetable"/>
    <w:uiPriority w:val="49"/>
    <w:qFormat/>
    <w:rsid w:val="0023243C"/>
    <w:pPr>
      <w:jc w:val="center"/>
    </w:pPr>
  </w:style>
  <w:style w:type="paragraph" w:styleId="TM1">
    <w:name w:val="toc 1"/>
    <w:next w:val="Normal"/>
    <w:autoRedefine/>
    <w:uiPriority w:val="39"/>
    <w:unhideWhenUsed/>
    <w:rsid w:val="0023243C"/>
    <w:pPr>
      <w:tabs>
        <w:tab w:val="left" w:pos="284"/>
        <w:tab w:val="right" w:leader="dot" w:pos="9062"/>
      </w:tabs>
      <w:spacing w:after="100"/>
    </w:pPr>
    <w:rPr>
      <w:rFonts w:ascii="Arial" w:eastAsiaTheme="minorEastAsia" w:hAnsi="Arial" w:cs="Times New Roman"/>
      <w:b/>
      <w:caps/>
      <w:noProof/>
      <w:szCs w:val="24"/>
      <w:lang w:eastAsia="fr-FR"/>
    </w:rPr>
  </w:style>
  <w:style w:type="paragraph" w:customStyle="1" w:styleId="Textedocrfrence">
    <w:name w:val="Texte doc référence"/>
    <w:basedOn w:val="Normal"/>
    <w:link w:val="TextedocrfrenceCar"/>
    <w:uiPriority w:val="49"/>
    <w:rsid w:val="0023243C"/>
    <w:pPr>
      <w:numPr>
        <w:numId w:val="8"/>
      </w:numPr>
      <w:spacing w:after="120" w:line="360" w:lineRule="auto"/>
      <w:jc w:val="left"/>
    </w:pPr>
    <w:rPr>
      <w:rFonts w:asciiTheme="minorHAnsi" w:hAnsiTheme="minorHAnsi"/>
    </w:rPr>
  </w:style>
  <w:style w:type="character" w:customStyle="1" w:styleId="TextedocrfrenceCar">
    <w:name w:val="Texte doc référence Car"/>
    <w:basedOn w:val="Policepardfaut"/>
    <w:link w:val="Textedocrfrence"/>
    <w:uiPriority w:val="49"/>
    <w:rsid w:val="0023243C"/>
    <w:rPr>
      <w:rFonts w:cs="Times New Roman"/>
      <w:szCs w:val="24"/>
      <w:lang w:eastAsia="fr-FR"/>
    </w:rPr>
  </w:style>
  <w:style w:type="paragraph" w:customStyle="1" w:styleId="TitreSommaire">
    <w:name w:val="Titre Sommaire"/>
    <w:uiPriority w:val="49"/>
    <w:rsid w:val="0023243C"/>
    <w:rPr>
      <w:rFonts w:asciiTheme="majorHAnsi" w:eastAsiaTheme="majorEastAsia" w:hAnsiTheme="majorHAnsi" w:cstheme="majorBidi"/>
      <w:b/>
      <w:color w:val="1F3B72" w:themeColor="text2"/>
      <w:sz w:val="28"/>
      <w:szCs w:val="32"/>
      <w:lang w:eastAsia="fr-FR"/>
    </w:rPr>
  </w:style>
  <w:style w:type="paragraph" w:styleId="En-ttedetabledesmatires">
    <w:name w:val="TOC Heading"/>
    <w:basedOn w:val="Titre1"/>
    <w:next w:val="Normal"/>
    <w:uiPriority w:val="39"/>
    <w:unhideWhenUsed/>
    <w:qFormat/>
    <w:rsid w:val="0023243C"/>
    <w:pPr>
      <w:numPr>
        <w:numId w:val="0"/>
      </w:numPr>
      <w:spacing w:line="259" w:lineRule="auto"/>
      <w:jc w:val="left"/>
      <w:outlineLvl w:val="9"/>
    </w:pPr>
    <w:rPr>
      <w:b w:val="0"/>
      <w:color w:val="172C55" w:themeColor="accent1" w:themeShade="BF"/>
      <w:sz w:val="32"/>
    </w:rPr>
  </w:style>
  <w:style w:type="paragraph" w:styleId="TM2">
    <w:name w:val="toc 2"/>
    <w:next w:val="Normal"/>
    <w:autoRedefine/>
    <w:uiPriority w:val="39"/>
    <w:unhideWhenUsed/>
    <w:rsid w:val="0023243C"/>
    <w:pPr>
      <w:tabs>
        <w:tab w:val="left" w:pos="709"/>
        <w:tab w:val="right" w:leader="dot" w:pos="9062"/>
      </w:tabs>
      <w:spacing w:after="100"/>
      <w:ind w:left="284"/>
    </w:pPr>
    <w:rPr>
      <w:rFonts w:ascii="Arial" w:hAnsi="Arial" w:cs="Times New Roman"/>
      <w:szCs w:val="24"/>
      <w:lang w:eastAsia="fr-FR"/>
    </w:rPr>
  </w:style>
  <w:style w:type="character" w:styleId="Lienhypertexte">
    <w:name w:val="Hyperlink"/>
    <w:basedOn w:val="Policepardfaut"/>
    <w:uiPriority w:val="99"/>
    <w:unhideWhenUsed/>
    <w:rsid w:val="0023243C"/>
    <w:rPr>
      <w:color w:val="0563C1" w:themeColor="hyperlink"/>
      <w:u w:val="single"/>
    </w:rPr>
  </w:style>
  <w:style w:type="paragraph" w:styleId="TM3">
    <w:name w:val="toc 3"/>
    <w:next w:val="Normal"/>
    <w:autoRedefine/>
    <w:uiPriority w:val="39"/>
    <w:unhideWhenUsed/>
    <w:rsid w:val="0023243C"/>
    <w:pPr>
      <w:tabs>
        <w:tab w:val="left" w:pos="1232"/>
        <w:tab w:val="right" w:leader="dot" w:pos="9062"/>
      </w:tabs>
      <w:spacing w:after="100"/>
      <w:ind w:left="567"/>
    </w:pPr>
    <w:rPr>
      <w:rFonts w:ascii="Arial" w:hAnsi="Arial" w:cs="Times New Roman"/>
      <w:szCs w:val="24"/>
      <w:lang w:eastAsia="fr-FR"/>
    </w:rPr>
  </w:style>
  <w:style w:type="paragraph" w:styleId="Lgende">
    <w:name w:val="caption"/>
    <w:next w:val="Normal"/>
    <w:uiPriority w:val="7"/>
    <w:qFormat/>
    <w:rsid w:val="0023243C"/>
    <w:pPr>
      <w:spacing w:after="200" w:line="240" w:lineRule="auto"/>
      <w:jc w:val="center"/>
    </w:pPr>
    <w:rPr>
      <w:rFonts w:ascii="Arial" w:hAnsi="Arial" w:cs="Times New Roman"/>
      <w:i/>
      <w:iCs/>
      <w:color w:val="1F3B72" w:themeColor="text2"/>
      <w:sz w:val="18"/>
      <w:szCs w:val="18"/>
      <w:lang w:eastAsia="fr-FR"/>
    </w:rPr>
  </w:style>
  <w:style w:type="paragraph" w:styleId="Bibliographie">
    <w:name w:val="Bibliography"/>
    <w:next w:val="Normal"/>
    <w:uiPriority w:val="49"/>
    <w:semiHidden/>
    <w:unhideWhenUsed/>
    <w:rsid w:val="0023243C"/>
    <w:rPr>
      <w:rFonts w:ascii="Arial" w:hAnsi="Arial" w:cs="Times New Roman"/>
      <w:szCs w:val="24"/>
      <w:lang w:eastAsia="fr-FR"/>
    </w:rPr>
  </w:style>
  <w:style w:type="paragraph" w:styleId="TM4">
    <w:name w:val="toc 4"/>
    <w:next w:val="Normal"/>
    <w:autoRedefine/>
    <w:uiPriority w:val="39"/>
    <w:unhideWhenUsed/>
    <w:rsid w:val="0023243C"/>
    <w:pPr>
      <w:tabs>
        <w:tab w:val="left" w:pos="1560"/>
        <w:tab w:val="right" w:leader="dot" w:pos="9062"/>
      </w:tabs>
      <w:spacing w:after="100"/>
      <w:ind w:left="660"/>
    </w:pPr>
    <w:rPr>
      <w:rFonts w:ascii="Arial" w:hAnsi="Arial" w:cs="Times New Roman"/>
      <w:szCs w:val="24"/>
      <w:lang w:eastAsia="fr-FR"/>
    </w:rPr>
  </w:style>
  <w:style w:type="paragraph" w:styleId="Tabledesillustrations">
    <w:name w:val="table of figures"/>
    <w:next w:val="Normal"/>
    <w:uiPriority w:val="49"/>
    <w:semiHidden/>
    <w:unhideWhenUsed/>
    <w:rsid w:val="0023243C"/>
    <w:rPr>
      <w:rFonts w:ascii="Arial" w:hAnsi="Arial" w:cs="Times New Roman"/>
      <w:szCs w:val="24"/>
      <w:lang w:eastAsia="fr-FR"/>
    </w:rPr>
  </w:style>
  <w:style w:type="paragraph" w:styleId="TM5">
    <w:name w:val="toc 5"/>
    <w:next w:val="Normal"/>
    <w:autoRedefine/>
    <w:uiPriority w:val="49"/>
    <w:semiHidden/>
    <w:unhideWhenUsed/>
    <w:rsid w:val="0023243C"/>
    <w:pPr>
      <w:spacing w:after="100"/>
      <w:ind w:left="880"/>
    </w:pPr>
    <w:rPr>
      <w:rFonts w:ascii="Arial" w:hAnsi="Arial" w:cs="Times New Roman"/>
      <w:szCs w:val="24"/>
      <w:lang w:eastAsia="fr-FR"/>
    </w:rPr>
  </w:style>
  <w:style w:type="paragraph" w:styleId="Corpsdetexte">
    <w:name w:val="Body Text"/>
    <w:basedOn w:val="Normal"/>
    <w:link w:val="CorpsdetexteCar"/>
    <w:uiPriority w:val="49"/>
    <w:rsid w:val="0023243C"/>
    <w:rPr>
      <w:rFonts w:ascii="Calibri" w:hAnsi="Calibri"/>
      <w:b/>
      <w:bCs/>
      <w:sz w:val="20"/>
      <w:szCs w:val="20"/>
    </w:rPr>
  </w:style>
  <w:style w:type="character" w:customStyle="1" w:styleId="CorpsdetexteCar">
    <w:name w:val="Corps de texte Car"/>
    <w:basedOn w:val="Policepardfaut"/>
    <w:link w:val="Corpsdetexte"/>
    <w:uiPriority w:val="49"/>
    <w:rsid w:val="0023243C"/>
    <w:rPr>
      <w:rFonts w:ascii="Calibri" w:hAnsi="Calibri" w:cs="Times New Roman"/>
      <w:b/>
      <w:bCs/>
      <w:sz w:val="20"/>
      <w:szCs w:val="20"/>
      <w:lang w:eastAsia="fr-FR"/>
    </w:rPr>
  </w:style>
  <w:style w:type="paragraph" w:customStyle="1" w:styleId="CorpsCGV">
    <w:name w:val="Corps CGV"/>
    <w:uiPriority w:val="49"/>
    <w:rsid w:val="0023243C"/>
    <w:pPr>
      <w:spacing w:after="0" w:line="240" w:lineRule="auto"/>
      <w:jc w:val="both"/>
    </w:pPr>
    <w:rPr>
      <w:rFonts w:ascii="Arial" w:hAnsi="Arial" w:cs="Arial"/>
      <w:sz w:val="16"/>
      <w:szCs w:val="16"/>
      <w:lang w:eastAsia="fr-FR"/>
    </w:rPr>
  </w:style>
  <w:style w:type="paragraph" w:customStyle="1" w:styleId="Annexe">
    <w:name w:val="Annexe"/>
    <w:uiPriority w:val="49"/>
    <w:qFormat/>
    <w:rsid w:val="0023243C"/>
    <w:rPr>
      <w:rFonts w:ascii="Arial" w:hAnsi="Arial" w:cs="Times New Roman"/>
      <w:szCs w:val="24"/>
      <w:lang w:eastAsia="fr-FR"/>
    </w:rPr>
  </w:style>
  <w:style w:type="paragraph" w:customStyle="1" w:styleId="TitreCGV">
    <w:name w:val="Titre CGV"/>
    <w:basedOn w:val="Normal"/>
    <w:uiPriority w:val="49"/>
    <w:rsid w:val="0023243C"/>
    <w:pPr>
      <w:pBdr>
        <w:top w:val="single" w:sz="4" w:space="1" w:color="auto"/>
        <w:left w:val="single" w:sz="4" w:space="4" w:color="auto"/>
        <w:bottom w:val="single" w:sz="4" w:space="1" w:color="auto"/>
        <w:right w:val="single" w:sz="4" w:space="4" w:color="auto"/>
      </w:pBdr>
      <w:jc w:val="center"/>
    </w:pPr>
    <w:rPr>
      <w:rFonts w:cs="Arial"/>
    </w:rPr>
  </w:style>
  <w:style w:type="numbering" w:customStyle="1" w:styleId="ISP">
    <w:name w:val="ISP"/>
    <w:uiPriority w:val="99"/>
    <w:rsid w:val="0023243C"/>
    <w:pPr>
      <w:numPr>
        <w:numId w:val="4"/>
      </w:numPr>
    </w:pPr>
  </w:style>
  <w:style w:type="character" w:customStyle="1" w:styleId="frmi-inactive">
    <w:name w:val="frmi-inactive"/>
    <w:rsid w:val="00E41D57"/>
  </w:style>
  <w:style w:type="paragraph" w:customStyle="1" w:styleId="Puces1">
    <w:name w:val="Puces_1"/>
    <w:basedOn w:val="Paragraphedeliste"/>
    <w:link w:val="Puces1Car"/>
    <w:qFormat/>
    <w:rsid w:val="00464C8D"/>
    <w:pPr>
      <w:numPr>
        <w:numId w:val="1"/>
      </w:numPr>
      <w:spacing w:after="60" w:line="240" w:lineRule="auto"/>
      <w:ind w:left="1151" w:hanging="357"/>
      <w:jc w:val="both"/>
    </w:pPr>
    <w:rPr>
      <w:rFonts w:cs="Arial"/>
    </w:rPr>
  </w:style>
  <w:style w:type="paragraph" w:customStyle="1" w:styleId="Puces2">
    <w:name w:val="Puces_2"/>
    <w:basedOn w:val="Paragraphedeliste"/>
    <w:link w:val="Puces2Car"/>
    <w:qFormat/>
    <w:rsid w:val="008529CE"/>
    <w:pPr>
      <w:numPr>
        <w:ilvl w:val="1"/>
        <w:numId w:val="2"/>
      </w:numPr>
      <w:spacing w:after="60" w:line="240" w:lineRule="auto"/>
      <w:ind w:left="1491" w:hanging="357"/>
      <w:jc w:val="both"/>
    </w:pPr>
    <w:rPr>
      <w:rFonts w:cs="Arial"/>
      <w:lang w:eastAsia="en-US" w:bidi="en-US"/>
    </w:rPr>
  </w:style>
  <w:style w:type="character" w:customStyle="1" w:styleId="ParagraphedelisteCar">
    <w:name w:val="Paragraphe de liste Car"/>
    <w:basedOn w:val="Policepardfaut"/>
    <w:link w:val="Paragraphedeliste"/>
    <w:uiPriority w:val="49"/>
    <w:rsid w:val="0023243C"/>
    <w:rPr>
      <w:rFonts w:ascii="Arial" w:hAnsi="Arial" w:cs="Times New Roman"/>
      <w:szCs w:val="24"/>
      <w:lang w:eastAsia="fr-FR"/>
    </w:rPr>
  </w:style>
  <w:style w:type="character" w:customStyle="1" w:styleId="Puces1Car">
    <w:name w:val="Puces_1 Car"/>
    <w:link w:val="Puces1"/>
    <w:rsid w:val="00464C8D"/>
    <w:rPr>
      <w:rFonts w:ascii="Arial" w:hAnsi="Arial" w:cs="Arial"/>
      <w:szCs w:val="24"/>
      <w:lang w:eastAsia="fr-FR"/>
    </w:rPr>
  </w:style>
  <w:style w:type="character" w:customStyle="1" w:styleId="Puces2Car">
    <w:name w:val="Puces_2 Car"/>
    <w:link w:val="Puces2"/>
    <w:rsid w:val="008529CE"/>
    <w:rPr>
      <w:rFonts w:ascii="Arial" w:hAnsi="Arial" w:cs="Arial"/>
      <w:szCs w:val="24"/>
      <w:lang w:bidi="en-US"/>
    </w:rPr>
  </w:style>
  <w:style w:type="table" w:customStyle="1" w:styleId="Grilledutableau1">
    <w:name w:val="Grille du tableau1"/>
    <w:basedOn w:val="TableauNormal"/>
    <w:next w:val="Grilledutableau"/>
    <w:uiPriority w:val="39"/>
    <w:rsid w:val="00B6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edassurance">
    <w:name w:val="Police d'assurance"/>
    <w:uiPriority w:val="49"/>
    <w:rsid w:val="0023243C"/>
    <w:pPr>
      <w:spacing w:line="240" w:lineRule="auto"/>
    </w:pPr>
    <w:rPr>
      <w:rFonts w:ascii="Arial" w:hAnsi="Arial" w:cs="Arial"/>
      <w:b/>
      <w:sz w:val="16"/>
      <w:szCs w:val="16"/>
      <w:lang w:eastAsia="fr-FR"/>
    </w:rPr>
  </w:style>
  <w:style w:type="paragraph" w:customStyle="1" w:styleId="Puce3">
    <w:name w:val="Puce_3"/>
    <w:basedOn w:val="Paragraphedeliste"/>
    <w:link w:val="Puce3Car"/>
    <w:uiPriority w:val="6"/>
    <w:qFormat/>
    <w:rsid w:val="0023243C"/>
    <w:pPr>
      <w:keepNext/>
      <w:numPr>
        <w:numId w:val="7"/>
      </w:numPr>
      <w:spacing w:after="0" w:line="300" w:lineRule="auto"/>
      <w:contextualSpacing w:val="0"/>
    </w:pPr>
  </w:style>
  <w:style w:type="character" w:customStyle="1" w:styleId="Puce3Car">
    <w:name w:val="Puce_3 Car"/>
    <w:basedOn w:val="ParagraphedelisteCar"/>
    <w:link w:val="Puce3"/>
    <w:uiPriority w:val="6"/>
    <w:rsid w:val="0023243C"/>
    <w:rPr>
      <w:rFonts w:ascii="Arial" w:hAnsi="Arial" w:cs="Times New Roman"/>
      <w:szCs w:val="24"/>
      <w:lang w:eastAsia="fr-FR"/>
    </w:rPr>
  </w:style>
  <w:style w:type="paragraph" w:customStyle="1" w:styleId="gras">
    <w:name w:val="gras"/>
    <w:basedOn w:val="Normal"/>
    <w:qFormat/>
    <w:rsid w:val="00464C8D"/>
    <w:pPr>
      <w:spacing w:before="300"/>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p-system.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fr.wikipedia.org/wiki/Contr%C3%B4le_(industr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E686A138345B9957B2EC04DC1A429"/>
        <w:category>
          <w:name w:val="Général"/>
          <w:gallery w:val="placeholder"/>
        </w:category>
        <w:types>
          <w:type w:val="bbPlcHdr"/>
        </w:types>
        <w:behaviors>
          <w:behavior w:val="content"/>
        </w:behaviors>
        <w:guid w:val="{440E7F7B-7E73-4BA8-9C5C-A6DE3347B420}"/>
      </w:docPartPr>
      <w:docPartBody>
        <w:p w:rsidR="00C173CF" w:rsidRDefault="00EB7562" w:rsidP="00EB7562">
          <w:pPr>
            <w:pStyle w:val="EA4E686A138345B9957B2EC04DC1A429"/>
          </w:pPr>
          <w:r w:rsidRPr="006F507D">
            <w:rPr>
              <w:rStyle w:val="Textedelespacerserv"/>
            </w:rPr>
            <w:t>[Titre ]</w:t>
          </w:r>
        </w:p>
      </w:docPartBody>
    </w:docPart>
    <w:docPart>
      <w:docPartPr>
        <w:name w:val="460BCA7D55CA440EA85686E12185EF44"/>
        <w:category>
          <w:name w:val="Général"/>
          <w:gallery w:val="placeholder"/>
        </w:category>
        <w:types>
          <w:type w:val="bbPlcHdr"/>
        </w:types>
        <w:behaviors>
          <w:behavior w:val="content"/>
        </w:behaviors>
        <w:guid w:val="{E19007B1-BA7A-4C7E-8165-6376FD6C39F6}"/>
      </w:docPartPr>
      <w:docPartBody>
        <w:p w:rsidR="00C173CF" w:rsidRDefault="00EB7562" w:rsidP="00EB7562">
          <w:pPr>
            <w:pStyle w:val="460BCA7D55CA440EA85686E12185EF44"/>
          </w:pPr>
          <w:r w:rsidRPr="006F507D">
            <w:rPr>
              <w:rStyle w:val="Textedelespacerserv"/>
            </w:rPr>
            <w:t>[Projet]</w:t>
          </w:r>
        </w:p>
      </w:docPartBody>
    </w:docPart>
    <w:docPart>
      <w:docPartPr>
        <w:name w:val="CD6D2CB7D9E946DDB7370C78C37544A1"/>
        <w:category>
          <w:name w:val="Général"/>
          <w:gallery w:val="placeholder"/>
        </w:category>
        <w:types>
          <w:type w:val="bbPlcHdr"/>
        </w:types>
        <w:behaviors>
          <w:behavior w:val="content"/>
        </w:behaviors>
        <w:guid w:val="{ABEB92FE-DD14-455B-B453-489238F6CD81}"/>
      </w:docPartPr>
      <w:docPartBody>
        <w:p w:rsidR="00C173CF" w:rsidRDefault="00EB7562" w:rsidP="00EB7562">
          <w:pPr>
            <w:pStyle w:val="CD6D2CB7D9E946DDB7370C78C37544A1"/>
          </w:pPr>
          <w:r w:rsidRPr="006F507D">
            <w:rPr>
              <w:rStyle w:val="Textedelespacerserv"/>
            </w:rPr>
            <w:t>[Abréviation]</w:t>
          </w:r>
        </w:p>
      </w:docPartBody>
    </w:docPart>
    <w:docPart>
      <w:docPartPr>
        <w:name w:val="DD1A4CD2968244628ECE1991C015CF71"/>
        <w:category>
          <w:name w:val="Général"/>
          <w:gallery w:val="placeholder"/>
        </w:category>
        <w:types>
          <w:type w:val="bbPlcHdr"/>
        </w:types>
        <w:behaviors>
          <w:behavior w:val="content"/>
        </w:behaviors>
        <w:guid w:val="{D3FEA915-0CC1-4803-97AD-E02F1D9C55C0}"/>
      </w:docPartPr>
      <w:docPartBody>
        <w:p w:rsidR="00C173CF" w:rsidRDefault="00EB7562" w:rsidP="00EB7562">
          <w:pPr>
            <w:pStyle w:val="DD1A4CD2968244628ECE1991C015CF71"/>
          </w:pPr>
          <w:r w:rsidRPr="006F507D">
            <w:rPr>
              <w:rStyle w:val="Textedelespacerserv"/>
            </w:rPr>
            <w:t>[ID Unique]</w:t>
          </w:r>
        </w:p>
      </w:docPartBody>
    </w:docPart>
    <w:docPart>
      <w:docPartPr>
        <w:name w:val="DA6B4E23BE9945ACB8BF3042F6C3F760"/>
        <w:category>
          <w:name w:val="Général"/>
          <w:gallery w:val="placeholder"/>
        </w:category>
        <w:types>
          <w:type w:val="bbPlcHdr"/>
        </w:types>
        <w:behaviors>
          <w:behavior w:val="content"/>
        </w:behaviors>
        <w:guid w:val="{E0BE5CE7-6389-4445-A73F-6CAD413B0E6D}"/>
      </w:docPartPr>
      <w:docPartBody>
        <w:p w:rsidR="00C173CF" w:rsidRDefault="00EB7562" w:rsidP="00EB7562">
          <w:pPr>
            <w:pStyle w:val="DA6B4E23BE9945ACB8BF3042F6C3F760"/>
          </w:pPr>
          <w:r w:rsidRPr="006F507D">
            <w:rPr>
              <w:rStyle w:val="Textedelespacerserv"/>
            </w:rPr>
            <w:t>[Version (Text)]</w:t>
          </w:r>
        </w:p>
      </w:docPartBody>
    </w:docPart>
    <w:docPart>
      <w:docPartPr>
        <w:name w:val="E154D9048BB145CC9C1AD9DAC04C2CA0"/>
        <w:category>
          <w:name w:val="Général"/>
          <w:gallery w:val="placeholder"/>
        </w:category>
        <w:types>
          <w:type w:val="bbPlcHdr"/>
        </w:types>
        <w:behaviors>
          <w:behavior w:val="content"/>
        </w:behaviors>
        <w:guid w:val="{C4F650D6-1188-42F2-995D-FC0B0705F834}"/>
      </w:docPartPr>
      <w:docPartBody>
        <w:p w:rsidR="00C173CF" w:rsidRDefault="00EB7562" w:rsidP="00EB7562">
          <w:pPr>
            <w:pStyle w:val="E154D9048BB145CC9C1AD9DAC04C2CA0"/>
          </w:pPr>
          <w:r w:rsidRPr="00655A4F">
            <w:rPr>
              <w:rStyle w:val="Textedelespacerserv"/>
            </w:rPr>
            <w:t>[Etat d'approbation (Text)]</w:t>
          </w:r>
        </w:p>
      </w:docPartBody>
    </w:docPart>
    <w:docPart>
      <w:docPartPr>
        <w:name w:val="7C9286666B714BBFAF43FB3C9D3431FA"/>
        <w:category>
          <w:name w:val="Général"/>
          <w:gallery w:val="placeholder"/>
        </w:category>
        <w:types>
          <w:type w:val="bbPlcHdr"/>
        </w:types>
        <w:behaviors>
          <w:behavior w:val="content"/>
        </w:behaviors>
        <w:guid w:val="{81FAED45-6ACB-4512-95B2-5C098AFAC89A}"/>
      </w:docPartPr>
      <w:docPartBody>
        <w:p w:rsidR="00C173CF" w:rsidRDefault="00EB7562" w:rsidP="00EB7562">
          <w:pPr>
            <w:pStyle w:val="7C9286666B714BBFAF43FB3C9D3431FA"/>
          </w:pPr>
          <w:r w:rsidRPr="006F507D">
            <w:rPr>
              <w:rStyle w:val="Textedelespacerserv"/>
            </w:rPr>
            <w:t>[Diffusion]</w:t>
          </w:r>
        </w:p>
      </w:docPartBody>
    </w:docPart>
    <w:docPart>
      <w:docPartPr>
        <w:name w:val="2F4D18EB0ABF4F9794E13E80B6AB9E77"/>
        <w:category>
          <w:name w:val="Général"/>
          <w:gallery w:val="placeholder"/>
        </w:category>
        <w:types>
          <w:type w:val="bbPlcHdr"/>
        </w:types>
        <w:behaviors>
          <w:behavior w:val="content"/>
        </w:behaviors>
        <w:guid w:val="{DEF8E03B-F0F6-4BD4-B11F-800CB896DB02}"/>
      </w:docPartPr>
      <w:docPartBody>
        <w:p w:rsidR="00B443DE" w:rsidRDefault="00C173CF" w:rsidP="00C173CF">
          <w:pPr>
            <w:pStyle w:val="2F4D18EB0ABF4F9794E13E80B6AB9E77"/>
          </w:pPr>
          <w:r w:rsidRPr="006F507D">
            <w:rPr>
              <w:rStyle w:val="Textedelespacerserv"/>
            </w:rPr>
            <w:t>[Titre ]</w:t>
          </w:r>
        </w:p>
      </w:docPartBody>
    </w:docPart>
    <w:docPart>
      <w:docPartPr>
        <w:name w:val="830BC0D12D824DB2AD50D0278D26A3D0"/>
        <w:category>
          <w:name w:val="Général"/>
          <w:gallery w:val="placeholder"/>
        </w:category>
        <w:types>
          <w:type w:val="bbPlcHdr"/>
        </w:types>
        <w:behaviors>
          <w:behavior w:val="content"/>
        </w:behaviors>
        <w:guid w:val="{7D39AB94-CA29-491F-AFA8-AA9D5B7A63C8}"/>
      </w:docPartPr>
      <w:docPartBody>
        <w:p w:rsidR="00B443DE" w:rsidRDefault="00C173CF" w:rsidP="00C173CF">
          <w:pPr>
            <w:pStyle w:val="830BC0D12D824DB2AD50D0278D26A3D0"/>
          </w:pPr>
          <w:r w:rsidRPr="006F507D">
            <w:rPr>
              <w:rStyle w:val="Textedelespacerserv"/>
            </w:rPr>
            <w:t>[Projet]</w:t>
          </w:r>
        </w:p>
      </w:docPartBody>
    </w:docPart>
    <w:docPart>
      <w:docPartPr>
        <w:name w:val="6DEF49FFF8B44DA5AD0EED6D17824CF7"/>
        <w:category>
          <w:name w:val="Général"/>
          <w:gallery w:val="placeholder"/>
        </w:category>
        <w:types>
          <w:type w:val="bbPlcHdr"/>
        </w:types>
        <w:behaviors>
          <w:behavior w:val="content"/>
        </w:behaviors>
        <w:guid w:val="{43DB426F-699F-451B-8921-C2B6E60EE35A}"/>
      </w:docPartPr>
      <w:docPartBody>
        <w:p w:rsidR="00B443DE" w:rsidRDefault="00C173CF" w:rsidP="00C173CF">
          <w:pPr>
            <w:pStyle w:val="6DEF49FFF8B44DA5AD0EED6D17824CF7"/>
          </w:pPr>
          <w:r w:rsidRPr="006F507D">
            <w:rPr>
              <w:rStyle w:val="Textedelespacerserv"/>
            </w:rPr>
            <w:t>[Abréviation]</w:t>
          </w:r>
        </w:p>
      </w:docPartBody>
    </w:docPart>
    <w:docPart>
      <w:docPartPr>
        <w:name w:val="5CB388791F6641059F11A0CF794BBE07"/>
        <w:category>
          <w:name w:val="Général"/>
          <w:gallery w:val="placeholder"/>
        </w:category>
        <w:types>
          <w:type w:val="bbPlcHdr"/>
        </w:types>
        <w:behaviors>
          <w:behavior w:val="content"/>
        </w:behaviors>
        <w:guid w:val="{A30DD403-6398-4FF3-9C0F-B5D638DAC366}"/>
      </w:docPartPr>
      <w:docPartBody>
        <w:p w:rsidR="00B443DE" w:rsidRDefault="00C173CF" w:rsidP="00C173CF">
          <w:pPr>
            <w:pStyle w:val="5CB388791F6641059F11A0CF794BBE07"/>
          </w:pPr>
          <w:r w:rsidRPr="006F507D">
            <w:rPr>
              <w:rStyle w:val="Textedelespacerserv"/>
            </w:rPr>
            <w:t>[ID Unique]</w:t>
          </w:r>
        </w:p>
      </w:docPartBody>
    </w:docPart>
    <w:docPart>
      <w:docPartPr>
        <w:name w:val="B5C79D879452406590AD7BE15F3CAD0E"/>
        <w:category>
          <w:name w:val="Général"/>
          <w:gallery w:val="placeholder"/>
        </w:category>
        <w:types>
          <w:type w:val="bbPlcHdr"/>
        </w:types>
        <w:behaviors>
          <w:behavior w:val="content"/>
        </w:behaviors>
        <w:guid w:val="{20F0D021-47A1-41A9-A4AE-F99ABD91628E}"/>
      </w:docPartPr>
      <w:docPartBody>
        <w:p w:rsidR="00B443DE" w:rsidRDefault="00C173CF" w:rsidP="00C173CF">
          <w:pPr>
            <w:pStyle w:val="B5C79D879452406590AD7BE15F3CAD0E"/>
          </w:pPr>
          <w:r w:rsidRPr="006F507D">
            <w:rPr>
              <w:rStyle w:val="Textedelespacerserv"/>
            </w:rPr>
            <w:t>[Version (Text)]</w:t>
          </w:r>
        </w:p>
      </w:docPartBody>
    </w:docPart>
    <w:docPart>
      <w:docPartPr>
        <w:name w:val="80CCA8F7F05C46C8A744B166B691C616"/>
        <w:category>
          <w:name w:val="Général"/>
          <w:gallery w:val="placeholder"/>
        </w:category>
        <w:types>
          <w:type w:val="bbPlcHdr"/>
        </w:types>
        <w:behaviors>
          <w:behavior w:val="content"/>
        </w:behaviors>
        <w:guid w:val="{F1E03205-2670-470D-B850-31720FFF7764}"/>
      </w:docPartPr>
      <w:docPartBody>
        <w:p w:rsidR="00B443DE" w:rsidRDefault="00C173CF" w:rsidP="00C173CF">
          <w:pPr>
            <w:pStyle w:val="80CCA8F7F05C46C8A744B166B691C616"/>
          </w:pPr>
          <w:r w:rsidRPr="006F507D">
            <w:rPr>
              <w:rStyle w:val="Textedelespacerserv"/>
            </w:rPr>
            <w:t>[Projet]</w:t>
          </w:r>
        </w:p>
      </w:docPartBody>
    </w:docPart>
    <w:docPart>
      <w:docPartPr>
        <w:name w:val="2FFD744767ED466EA40912C4A601FBAA"/>
        <w:category>
          <w:name w:val="Général"/>
          <w:gallery w:val="placeholder"/>
        </w:category>
        <w:types>
          <w:type w:val="bbPlcHdr"/>
        </w:types>
        <w:behaviors>
          <w:behavior w:val="content"/>
        </w:behaviors>
        <w:guid w:val="{D2E30312-6FB3-46B2-964A-A0C7966A0187}"/>
      </w:docPartPr>
      <w:docPartBody>
        <w:p w:rsidR="00B443DE" w:rsidRDefault="00C173CF" w:rsidP="00C173CF">
          <w:pPr>
            <w:pStyle w:val="2FFD744767ED466EA40912C4A601FBAA"/>
          </w:pPr>
          <w:r w:rsidRPr="00655A4F">
            <w:rPr>
              <w:rStyle w:val="Textedelespacerserv"/>
            </w:rPr>
            <w:t>[Etat d'approbation (Text)]</w:t>
          </w:r>
        </w:p>
      </w:docPartBody>
    </w:docPart>
    <w:docPart>
      <w:docPartPr>
        <w:name w:val="0B0EFD689376461BAF96BF2DCB9E4A7B"/>
        <w:category>
          <w:name w:val="Général"/>
          <w:gallery w:val="placeholder"/>
        </w:category>
        <w:types>
          <w:type w:val="bbPlcHdr"/>
        </w:types>
        <w:behaviors>
          <w:behavior w:val="content"/>
        </w:behaviors>
        <w:guid w:val="{0B3B21C3-D17B-4925-87D0-7F9F15CD7708}"/>
      </w:docPartPr>
      <w:docPartBody>
        <w:p w:rsidR="00B443DE" w:rsidRDefault="00C173CF" w:rsidP="00C173CF">
          <w:pPr>
            <w:pStyle w:val="0B0EFD689376461BAF96BF2DCB9E4A7B"/>
          </w:pPr>
          <w:r w:rsidRPr="007E4639">
            <w:rPr>
              <w:rStyle w:val="Textedelespacerserv"/>
            </w:rPr>
            <w:t>[Auteur]</w:t>
          </w:r>
        </w:p>
      </w:docPartBody>
    </w:docPart>
    <w:docPart>
      <w:docPartPr>
        <w:name w:val="A6F31973FE2C4EE6BD63048FD11C70F4"/>
        <w:category>
          <w:name w:val="Général"/>
          <w:gallery w:val="placeholder"/>
        </w:category>
        <w:types>
          <w:type w:val="bbPlcHdr"/>
        </w:types>
        <w:behaviors>
          <w:behavior w:val="content"/>
        </w:behaviors>
        <w:guid w:val="{B1408BAC-349D-4A05-8A35-EE9E5492B316}"/>
      </w:docPartPr>
      <w:docPartBody>
        <w:p w:rsidR="00B443DE" w:rsidRDefault="00C173CF" w:rsidP="00C173CF">
          <w:pPr>
            <w:pStyle w:val="A6F31973FE2C4EE6BD63048FD11C70F4"/>
          </w:pPr>
          <w:r w:rsidRPr="006F507D">
            <w:rPr>
              <w:rStyle w:val="Textedelespacerserv"/>
            </w:rPr>
            <w:t>[Approbateur]</w:t>
          </w:r>
        </w:p>
      </w:docPartBody>
    </w:docPart>
    <w:docPart>
      <w:docPartPr>
        <w:name w:val="2161F296C7794CE89956DE27B469BF5E"/>
        <w:category>
          <w:name w:val="Général"/>
          <w:gallery w:val="placeholder"/>
        </w:category>
        <w:types>
          <w:type w:val="bbPlcHdr"/>
        </w:types>
        <w:behaviors>
          <w:behavior w:val="content"/>
        </w:behaviors>
        <w:guid w:val="{992F94E1-9888-4494-98D5-AEB0E72A22B1}"/>
      </w:docPartPr>
      <w:docPartBody>
        <w:p w:rsidR="00B443DE" w:rsidRDefault="00C173CF" w:rsidP="00C173CF">
          <w:pPr>
            <w:pStyle w:val="2161F296C7794CE89956DE27B469BF5E"/>
          </w:pPr>
          <w:r w:rsidRPr="006F507D">
            <w:rPr>
              <w:rStyle w:val="Textedelespacerserv"/>
            </w:rPr>
            <w:t>[Date d'approbation]</w:t>
          </w:r>
        </w:p>
      </w:docPartBody>
    </w:docPart>
    <w:docPart>
      <w:docPartPr>
        <w:name w:val="4C2614E7528E44489CAC7BDD6FDE4EC1"/>
        <w:category>
          <w:name w:val="Général"/>
          <w:gallery w:val="placeholder"/>
        </w:category>
        <w:types>
          <w:type w:val="bbPlcHdr"/>
        </w:types>
        <w:behaviors>
          <w:behavior w:val="content"/>
        </w:behaviors>
        <w:guid w:val="{919D1D5F-907C-4C60-8851-848A6BC703DB}"/>
      </w:docPartPr>
      <w:docPartBody>
        <w:p w:rsidR="00B443DE" w:rsidRDefault="00C173CF" w:rsidP="00C173CF">
          <w:pPr>
            <w:pStyle w:val="4C2614E7528E44489CAC7BDD6FDE4EC1"/>
          </w:pPr>
          <w:r w:rsidRPr="006F507D">
            <w:rPr>
              <w:rStyle w:val="Textedelespacerserv"/>
            </w:rPr>
            <w:t>[Diffusion]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97"/>
    <w:rsid w:val="00340BA4"/>
    <w:rsid w:val="00362D10"/>
    <w:rsid w:val="005D3C19"/>
    <w:rsid w:val="009331F8"/>
    <w:rsid w:val="00942A4D"/>
    <w:rsid w:val="009B6C14"/>
    <w:rsid w:val="009F01F0"/>
    <w:rsid w:val="00A22E02"/>
    <w:rsid w:val="00B443DE"/>
    <w:rsid w:val="00BF7192"/>
    <w:rsid w:val="00C173CF"/>
    <w:rsid w:val="00EB0497"/>
    <w:rsid w:val="00EB75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4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49"/>
    <w:rsid w:val="00C173CF"/>
    <w:rPr>
      <w:color w:val="808080"/>
    </w:rPr>
  </w:style>
  <w:style w:type="paragraph" w:customStyle="1" w:styleId="EA4E686A138345B9957B2EC04DC1A429">
    <w:name w:val="EA4E686A138345B9957B2EC04DC1A429"/>
    <w:rsid w:val="00EB7562"/>
  </w:style>
  <w:style w:type="paragraph" w:customStyle="1" w:styleId="460BCA7D55CA440EA85686E12185EF44">
    <w:name w:val="460BCA7D55CA440EA85686E12185EF44"/>
    <w:rsid w:val="00EB7562"/>
  </w:style>
  <w:style w:type="paragraph" w:customStyle="1" w:styleId="CD6D2CB7D9E946DDB7370C78C37544A1">
    <w:name w:val="CD6D2CB7D9E946DDB7370C78C37544A1"/>
    <w:rsid w:val="00EB7562"/>
  </w:style>
  <w:style w:type="paragraph" w:customStyle="1" w:styleId="DD1A4CD2968244628ECE1991C015CF71">
    <w:name w:val="DD1A4CD2968244628ECE1991C015CF71"/>
    <w:rsid w:val="00EB7562"/>
  </w:style>
  <w:style w:type="paragraph" w:customStyle="1" w:styleId="DA6B4E23BE9945ACB8BF3042F6C3F760">
    <w:name w:val="DA6B4E23BE9945ACB8BF3042F6C3F760"/>
    <w:rsid w:val="00EB7562"/>
  </w:style>
  <w:style w:type="paragraph" w:customStyle="1" w:styleId="E154D9048BB145CC9C1AD9DAC04C2CA0">
    <w:name w:val="E154D9048BB145CC9C1AD9DAC04C2CA0"/>
    <w:rsid w:val="00EB7562"/>
  </w:style>
  <w:style w:type="paragraph" w:customStyle="1" w:styleId="7C9286666B714BBFAF43FB3C9D3431FA">
    <w:name w:val="7C9286666B714BBFAF43FB3C9D3431FA"/>
    <w:rsid w:val="00EB7562"/>
  </w:style>
  <w:style w:type="paragraph" w:customStyle="1" w:styleId="2F4D18EB0ABF4F9794E13E80B6AB9E77">
    <w:name w:val="2F4D18EB0ABF4F9794E13E80B6AB9E77"/>
    <w:rsid w:val="00C173CF"/>
  </w:style>
  <w:style w:type="paragraph" w:customStyle="1" w:styleId="830BC0D12D824DB2AD50D0278D26A3D0">
    <w:name w:val="830BC0D12D824DB2AD50D0278D26A3D0"/>
    <w:rsid w:val="00C173CF"/>
  </w:style>
  <w:style w:type="paragraph" w:customStyle="1" w:styleId="6DEF49FFF8B44DA5AD0EED6D17824CF7">
    <w:name w:val="6DEF49FFF8B44DA5AD0EED6D17824CF7"/>
    <w:rsid w:val="00C173CF"/>
  </w:style>
  <w:style w:type="paragraph" w:customStyle="1" w:styleId="5CB388791F6641059F11A0CF794BBE07">
    <w:name w:val="5CB388791F6641059F11A0CF794BBE07"/>
    <w:rsid w:val="00C173CF"/>
  </w:style>
  <w:style w:type="paragraph" w:customStyle="1" w:styleId="B5C79D879452406590AD7BE15F3CAD0E">
    <w:name w:val="B5C79D879452406590AD7BE15F3CAD0E"/>
    <w:rsid w:val="00C173CF"/>
  </w:style>
  <w:style w:type="paragraph" w:customStyle="1" w:styleId="80CCA8F7F05C46C8A744B166B691C616">
    <w:name w:val="80CCA8F7F05C46C8A744B166B691C616"/>
    <w:rsid w:val="00C173CF"/>
  </w:style>
  <w:style w:type="paragraph" w:customStyle="1" w:styleId="2FFD744767ED466EA40912C4A601FBAA">
    <w:name w:val="2FFD744767ED466EA40912C4A601FBAA"/>
    <w:rsid w:val="00C173CF"/>
  </w:style>
  <w:style w:type="paragraph" w:customStyle="1" w:styleId="0B0EFD689376461BAF96BF2DCB9E4A7B">
    <w:name w:val="0B0EFD689376461BAF96BF2DCB9E4A7B"/>
    <w:rsid w:val="00C173CF"/>
  </w:style>
  <w:style w:type="paragraph" w:customStyle="1" w:styleId="A6F31973FE2C4EE6BD63048FD11C70F4">
    <w:name w:val="A6F31973FE2C4EE6BD63048FD11C70F4"/>
    <w:rsid w:val="00C173CF"/>
  </w:style>
  <w:style w:type="paragraph" w:customStyle="1" w:styleId="2161F296C7794CE89956DE27B469BF5E">
    <w:name w:val="2161F296C7794CE89956DE27B469BF5E"/>
    <w:rsid w:val="00C173CF"/>
  </w:style>
  <w:style w:type="paragraph" w:customStyle="1" w:styleId="4C2614E7528E44489CAC7BDD6FDE4EC1">
    <w:name w:val="4C2614E7528E44489CAC7BDD6FDE4EC1"/>
    <w:rsid w:val="00C17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1">
  <a:themeElements>
    <a:clrScheme name="ISP SYSTEM">
      <a:dk1>
        <a:sysClr val="windowText" lastClr="000000"/>
      </a:dk1>
      <a:lt1>
        <a:sysClr val="window" lastClr="FFFFFF"/>
      </a:lt1>
      <a:dk2>
        <a:srgbClr val="1F3B72"/>
      </a:dk2>
      <a:lt2>
        <a:srgbClr val="CFCDCD"/>
      </a:lt2>
      <a:accent1>
        <a:srgbClr val="1F3B72"/>
      </a:accent1>
      <a:accent2>
        <a:srgbClr val="E3032E"/>
      </a:accent2>
      <a:accent3>
        <a:srgbClr val="EA5A0C"/>
      </a:accent3>
      <a:accent4>
        <a:srgbClr val="F39100"/>
      </a:accent4>
      <a:accent5>
        <a:srgbClr val="1F3B72"/>
      </a:accent5>
      <a:accent6>
        <a:srgbClr val="E3032E"/>
      </a:accent6>
      <a:hlink>
        <a:srgbClr val="0563C1"/>
      </a:hlink>
      <a:folHlink>
        <a:srgbClr val="E3032E"/>
      </a:folHlink>
    </a:clrScheme>
    <a:fontScheme name="Police-ISP">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2019-06-26T00:00:00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SPDocumentFournisseur xmlns="http://schemas.microsoft.com/sharepoint/v3" xsi:nil="true"/>
    <ISPDocumentEtat xmlns="http://schemas.microsoft.com/sharepoint/v3">Actif</ISPDocumentEtat>
    <ISPDocumentReferenceClient xmlns="http://schemas.microsoft.com/sharepoint/v3" xsi:nil="true"/>
    <ISPDocumentDiffusion xmlns="http://schemas.microsoft.com/sharepoint/v3">Diffusion externe autorisée</ISPDocumentDiffusion>
    <ISPDocumentAbreviation xmlns="http://schemas.microsoft.com/sharepoint/v3">IN</ISPDocumentAbreviation>
    <ISPDocumentCommentaire xmlns="http://schemas.microsoft.com/sharepoint/v3" xsi:nil="true"/>
    <ISPDocumentUniqueID xmlns="http://schemas.microsoft.com/sharepoint/v3">00003</ISPDocumentUniqueID>
    <ISPDocumentTypeAchat xmlns="http://schemas.microsoft.com/sharepoint/v3" xsi:nil="true"/>
    <ISPDocumentProcessus xmlns="http://schemas.microsoft.com/sharepoint/v3">08-Maitrise des achats</ISPDocumentProcessus>
    <ISPDocumentApproved xmlns="http://schemas.microsoft.com/sharepoint/v3">27/05/2026</ISPDocumentApproved>
    <ISPDocumentApprover xmlns="http://schemas.microsoft.com/sharepoint/v3">Céline BOURAU</ISPDocumentApprover>
    <ISPDocumentAuthor xmlns="http://schemas.microsoft.com/sharepoint/v3">Guillaume BRETON</ISPDocumentAuthor>
    <ISPDocumentWindchillRef xmlns="http://schemas.microsoft.com/sharepoint/v3" xsi:nil="true"/>
    <ISPDocumentModerationStatus xmlns="http://schemas.microsoft.com/sharepoint/v3">Approuvé</ISPDocumentModerationStatus>
    <ISPDocumentVersion xmlns="http://schemas.microsoft.com/sharepoint/v3">6.0</ISPDocumentVersion>
    <ISPDocumentProductNumber xmlns="http://schemas.microsoft.com/sharepoint/v3">08</ISPDocumentProductNumb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ISP" ma:contentTypeID="0x010100A998C2C7713F45DE8FD76C700F015055003A52288EA946B34189A38B9EDB47820B" ma:contentTypeVersion="3" ma:contentTypeDescription="Document ISP System" ma:contentTypeScope="" ma:versionID="752269645b6e2670dc37220ed2c75f30">
  <xsd:schema xmlns:xsd="http://www.w3.org/2001/XMLSchema" xmlns:xs="http://www.w3.org/2001/XMLSchema" xmlns:p="http://schemas.microsoft.com/office/2006/metadata/properties" xmlns:ns1="http://schemas.microsoft.com/sharepoint/v3" xmlns:ns2="55266b67-8fae-4739-8f02-1ac80eeeeb8a" targetNamespace="http://schemas.microsoft.com/office/2006/metadata/properties" ma:root="true" ma:fieldsID="de059bfcb1a609149eab12f8551c5266" ns1:_="" ns2:_="">
    <xsd:import namespace="http://schemas.microsoft.com/sharepoint/v3"/>
    <xsd:import namespace="55266b67-8fae-4739-8f02-1ac80eeeeb8a"/>
    <xsd:element name="properties">
      <xsd:complexType>
        <xsd:sequence>
          <xsd:element name="documentManagement">
            <xsd:complexType>
              <xsd:all>
                <xsd:element ref="ns1:ISPDocumentReferenceClient" minOccurs="0"/>
                <xsd:element ref="ns1:ISPDocumentUniqueID" minOccurs="0"/>
                <xsd:element ref="ns1:ISPDocumentProcessus" minOccurs="0"/>
                <xsd:element ref="ns1:ISPDocumentAbreviation" minOccurs="0"/>
                <xsd:element ref="ns1:ISPDocumentTypeAchat" minOccurs="0"/>
                <xsd:element ref="ns1:ISPDocumentFournisseur" minOccurs="0"/>
                <xsd:element ref="ns1:ISPDocumentCommentaire" minOccurs="0"/>
                <xsd:element ref="ns1:ISPDocumentDiffusion" minOccurs="0"/>
                <xsd:element ref="ns1:ISPDocumentEtat" minOccurs="0"/>
                <xsd:element ref="ns2:SharedWithUsers" minOccurs="0"/>
                <xsd:element ref="ns2:SharedWithDetails" minOccurs="0"/>
                <xsd:element ref="ns1:ISPDocumentApproved" minOccurs="0"/>
                <xsd:element ref="ns1:ISPDocumentProductNumber" minOccurs="0"/>
                <xsd:element ref="ns1:ISPDocumentApprover" minOccurs="0"/>
                <xsd:element ref="ns1:ISPDocumentWindchillRef" minOccurs="0"/>
                <xsd:element ref="ns1:ISPDocumentAuthor" minOccurs="0"/>
                <xsd:element ref="ns1:ISPDocumentVersion" minOccurs="0"/>
                <xsd:element ref="ns1:ISPDocumentModera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SPDocumentReferenceClient" ma:index="8" nillable="true" ma:displayName="Référence client" ma:internalName="ISPDocumentReferenceClient">
      <xsd:simpleType>
        <xsd:restriction base="dms:Text"/>
      </xsd:simpleType>
    </xsd:element>
    <xsd:element name="ISPDocumentUniqueID" ma:index="9" nillable="true" ma:displayName="ID Unique" ma:internalName="ISPDocumentUniqueID">
      <xsd:simpleType>
        <xsd:restriction base="dms:Text"/>
      </xsd:simpleType>
    </xsd:element>
    <xsd:element name="ISPDocumentProcessus" ma:index="10" nillable="true" ma:displayName="Processus" ma:internalName="ISPDocumentProcessus">
      <xsd:simpleType>
        <xsd:restriction base="dms:Choice">
          <xsd:enumeration value="01-Management et communication"/>
          <xsd:enumeration value="02-Amélioration continue"/>
          <xsd:enumeration value="03-Ingénierie"/>
          <xsd:enumeration value="04-Conception"/>
          <xsd:enumeration value="05-Production"/>
          <xsd:enumeration value="06-Ressources humaines"/>
          <xsd:enumeration value="07-Ressources matérielles"/>
          <xsd:enumeration value="08-Maitrise des achats"/>
          <xsd:enumeration value="09-Système d’information"/>
        </xsd:restriction>
      </xsd:simpleType>
    </xsd:element>
    <xsd:element name="ISPDocumentAbreviation" ma:index="11" nillable="true" ma:displayName="Abréviation" ma:format="Dropdown" ma:internalName="ISPDocumentAbreviation">
      <xsd:simpleType>
        <xsd:restriction base="dms:Choice">
          <xsd:enumeration value="AMD"/>
          <xsd:enumeration value="AN"/>
          <xsd:enumeration value="AR"/>
          <xsd:enumeration value="ATT"/>
          <xsd:enumeration value="BA"/>
          <xsd:enumeration value="BC"/>
          <xsd:enumeration value="BL"/>
          <xsd:enumeration value="CC"/>
          <xsd:enumeration value="CDC"/>
          <xsd:enumeration value="CII"/>
          <xsd:enumeration value="CO"/>
          <xsd:enumeration value="CR"/>
          <xsd:enumeration value="CTL"/>
          <xsd:enumeration value="DC"/>
          <xsd:enumeration value="DD"/>
          <xsd:enumeration value="DE"/>
          <xsd:enumeration value="DEC"/>
          <xsd:enumeration value="DER"/>
          <xsd:enumeration value="DEV"/>
          <xsd:enumeration value="DF"/>
          <xsd:enumeration value="DJD"/>
          <xsd:enumeration value="DQ"/>
          <xsd:enumeration value="DR"/>
          <xsd:enumeration value="DS"/>
          <xsd:enumeration value="DSM"/>
          <xsd:enumeration value="FA"/>
          <xsd:enumeration value="FAI"/>
          <xsd:enumeration value="FP"/>
          <xsd:enumeration value="FR"/>
          <xsd:enumeration value="FS"/>
          <xsd:enumeration value="FSE"/>
          <xsd:enumeration value="FSF"/>
          <xsd:enumeration value="FSL"/>
          <xsd:enumeration value="FSM"/>
          <xsd:enumeration value="FSO"/>
          <xsd:enumeration value="FV"/>
          <xsd:enumeration value="GC"/>
          <xsd:enumeration value="GM"/>
          <xsd:enumeration value="IN"/>
          <xsd:enumeration value="MC"/>
          <xsd:enumeration value="MO"/>
          <xsd:enumeration value="NC"/>
          <xsd:enumeration value="NDA"/>
          <xsd:enumeration value="NO"/>
          <xsd:enumeration value="NT"/>
          <xsd:enumeration value="NU"/>
          <xsd:enumeration value="PAQ"/>
          <xsd:enumeration value="PC"/>
          <xsd:enumeration value="PG"/>
          <xsd:enumeration value="PL"/>
          <xsd:enumeration value="PM"/>
          <xsd:enumeration value="PQL"/>
          <xsd:enumeration value="PR"/>
          <xsd:enumeration value="PS"/>
          <xsd:enumeration value="PT"/>
          <xsd:enumeration value="PV"/>
          <xsd:enumeration value="RA"/>
          <xsd:enumeration value="RE"/>
          <xsd:enumeration value="RC"/>
          <xsd:enumeration value="RD"/>
          <xsd:enumeration value="RF"/>
          <xsd:enumeration value="RMA"/>
          <xsd:enumeration value="RO"/>
          <xsd:enumeration value="SAV"/>
          <xsd:enumeration value="SE"/>
          <xsd:enumeration value="SNS"/>
          <xsd:enumeration value="ST"/>
        </xsd:restriction>
      </xsd:simpleType>
    </xsd:element>
    <xsd:element name="ISPDocumentTypeAchat" ma:index="12" nillable="true" ma:displayName="Type d'achat" ma:internalName="ISPDocumentTypeAchat">
      <xsd:simpleType>
        <xsd:restriction base="dms:Text"/>
      </xsd:simpleType>
    </xsd:element>
    <xsd:element name="ISPDocumentFournisseur" ma:index="13" nillable="true" ma:displayName="Fournisseur" ma:internalName="ISPDocumentFournisseur">
      <xsd:simpleType>
        <xsd:restriction base="dms:Text"/>
      </xsd:simpleType>
    </xsd:element>
    <xsd:element name="ISPDocumentCommentaire" ma:index="14" nillable="true" ma:displayName="Commentaire" ma:internalName="ISPDocumentCommentaire">
      <xsd:simpleType>
        <xsd:restriction base="dms:Note">
          <xsd:maxLength value="255"/>
        </xsd:restriction>
      </xsd:simpleType>
    </xsd:element>
    <xsd:element name="ISPDocumentDiffusion" ma:index="15" nillable="true" ma:displayName="Diffusion" ma:format="Dropdown" ma:internalName="ISPDocumentDiffusion">
      <xsd:simpleType>
        <xsd:restriction base="dms:Choice">
          <xsd:enumeration value="Diffusion externe interdite"/>
          <xsd:enumeration value="Diffusion externe autorisée"/>
          <xsd:enumeration value="External distribution forbidden"/>
          <xsd:enumeration value="External distribution allowed"/>
        </xsd:restriction>
      </xsd:simpleType>
    </xsd:element>
    <xsd:element name="ISPDocumentEtat" ma:index="16" nillable="true" ma:displayName="Etat du document" ma:default="Actif" ma:internalName="ISPDocumentEtat">
      <xsd:simpleType>
        <xsd:restriction base="dms:Choice">
          <xsd:enumeration value="Obsolète"/>
          <xsd:enumeration value="Actif"/>
        </xsd:restriction>
      </xsd:simpleType>
    </xsd:element>
    <xsd:element name="ISPDocumentApproved" ma:index="19" nillable="true" ma:displayName="Date d'approbation" ma:internalName="ISPDocumentApproved">
      <xsd:simpleType>
        <xsd:restriction base="dms:Text"/>
      </xsd:simpleType>
    </xsd:element>
    <xsd:element name="ISPDocumentProductNumber" ma:index="20" nillable="true" ma:displayName="Projet" ma:internalName="ISPDocumentProductNumber">
      <xsd:simpleType>
        <xsd:restriction base="dms:Text"/>
      </xsd:simpleType>
    </xsd:element>
    <xsd:element name="ISPDocumentApprover" ma:index="21" nillable="true" ma:displayName="Approbateur" ma:internalName="ISPDocumentApprover">
      <xsd:simpleType>
        <xsd:restriction base="dms:Text"/>
      </xsd:simpleType>
    </xsd:element>
    <xsd:element name="ISPDocumentWindchillRef" ma:index="22" nillable="true" ma:displayName="Windchill Référence" ma:internalName="ISPDocumentWindchillRef">
      <xsd:simpleType>
        <xsd:restriction base="dms:Text"/>
      </xsd:simpleType>
    </xsd:element>
    <xsd:element name="ISPDocumentAuthor" ma:index="23" nillable="true" ma:displayName="Auteur" ma:internalName="ISPDocumentAuthor">
      <xsd:simpleType>
        <xsd:restriction base="dms:Text"/>
      </xsd:simpleType>
    </xsd:element>
    <xsd:element name="ISPDocumentVersion" ma:index="24" nillable="true" ma:displayName="Version (Text)" ma:internalName="ISPDocumentVersion">
      <xsd:simpleType>
        <xsd:restriction base="dms:Text"/>
      </xsd:simpleType>
    </xsd:element>
    <xsd:element name="ISPDocumentModerationStatus" ma:index="25" nillable="true" ma:displayName="Etat d'approbation (Text)" ma:internalName="ISPDocumentModeration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66b67-8fae-4739-8f02-1ac80eeeeb8a"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F3C42C-0DDE-4C45-B694-A9B7DECD615B}">
  <ds:schemaRefs>
    <ds:schemaRef ds:uri="http://schemas.openxmlformats.org/officeDocument/2006/bibliography"/>
  </ds:schemaRefs>
</ds:datastoreItem>
</file>

<file path=customXml/itemProps3.xml><?xml version="1.0" encoding="utf-8"?>
<ds:datastoreItem xmlns:ds="http://schemas.openxmlformats.org/officeDocument/2006/customXml" ds:itemID="{1BF9C46A-FE60-43E7-B7B4-25F6C0E80D8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E93E176-C70C-4720-8B6B-DDE59BE04850}">
  <ds:schemaRefs>
    <ds:schemaRef ds:uri="http://schemas.microsoft.com/sharepoint/v3/contenttype/forms"/>
  </ds:schemaRefs>
</ds:datastoreItem>
</file>

<file path=customXml/itemProps5.xml><?xml version="1.0" encoding="utf-8"?>
<ds:datastoreItem xmlns:ds="http://schemas.openxmlformats.org/officeDocument/2006/customXml" ds:itemID="{29A75FF3-FD56-4058-8CED-32138F2AC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66b67-8fae-4739-8f02-1ac80eeee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2082</Words>
  <Characters>11453</Characters>
  <Application>Microsoft Office Word</Application>
  <DocSecurity>4</DocSecurity>
  <Lines>95</Lines>
  <Paragraphs>27</Paragraphs>
  <ScaleCrop>false</ScaleCrop>
  <HeadingPairs>
    <vt:vector size="2" baseType="variant">
      <vt:variant>
        <vt:lpstr>Titre</vt:lpstr>
      </vt:variant>
      <vt:variant>
        <vt:i4>1</vt:i4>
      </vt:variant>
    </vt:vector>
  </HeadingPairs>
  <TitlesOfParts>
    <vt:vector size="1" baseType="lpstr">
      <vt:lpstr>CHARTE QUALITE FOURNISSEUR</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 QUALITE FOURNISSEUR</dc:title>
  <dc:subject/>
  <dc:creator>celine</dc:creator>
  <cp:keywords/>
  <dc:description/>
  <cp:lastModifiedBy>Marion MARROT</cp:lastModifiedBy>
  <cp:revision>2</cp:revision>
  <dcterms:created xsi:type="dcterms:W3CDTF">2026-06-01T14:53:00Z</dcterms:created>
  <dcterms:modified xsi:type="dcterms:W3CDTF">2026-06-01T14:53:00Z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tc.c|PRODUIT_TYPE">
    <vt:lpwstr>AFFAIRE</vt:lpwstr>
  </property>
  <property fmtid="{D5CDD505-2E9C-101B-9397-08002B2CF9AE}" pid="3" name="MBA|PRODUIT_CLIENT">
    <vt:lpwstr/>
  </property>
  <property fmtid="{D5CDD505-2E9C-101B-9397-08002B2CF9AE}" pid="4" name="ptc.c|PRODUIT_ETAT">
    <vt:lpwstr>EN COURS</vt:lpwstr>
  </property>
  <property fmtid="{D5CDD505-2E9C-101B-9397-08002B2CF9AE}" pid="5" name="MBA|PRODUIT_DESIGNATION">
    <vt:lpwstr/>
  </property>
  <property fmtid="{D5CDD505-2E9C-101B-9397-08002B2CF9AE}" pid="6" name="MBA|PRODUIT_TYPE">
    <vt:lpwstr>AFFAIRE</vt:lpwstr>
  </property>
  <property fmtid="{D5CDD505-2E9C-101B-9397-08002B2CF9AE}" pid="7" name="MBA|PRODUIT_SAV">
    <vt:lpwstr>Non</vt:lpwstr>
  </property>
  <property fmtid="{D5CDD505-2E9C-101B-9397-08002B2CF9AE}" pid="8" name="ptc.c|PRODUIT_NORME">
    <vt:lpwstr>ISO9001</vt:lpwstr>
  </property>
  <property fmtid="{D5CDD505-2E9C-101B-9397-08002B2CF9AE}" pid="9" name="ptc.c|PRODUIT_DESIGNATION">
    <vt:lpwstr/>
  </property>
  <property fmtid="{D5CDD505-2E9C-101B-9397-08002B2CF9AE}" pid="10" name="MBA|PRODUIT_NORME">
    <vt:lpwstr>ISO9001</vt:lpwstr>
  </property>
  <property fmtid="{D5CDD505-2E9C-101B-9397-08002B2CF9AE}" pid="11" name="IBA|local.be.ref_client">
    <vt:lpwstr/>
  </property>
  <property fmtid="{D5CDD505-2E9C-101B-9397-08002B2CF9AE}" pid="12" name="ptc.c|PRODUIT_CLIENT">
    <vt:lpwstr/>
  </property>
  <property fmtid="{D5CDD505-2E9C-101B-9397-08002B2CF9AE}" pid="13" name="ptc.c|PRODUIT_SERIE">
    <vt:lpwstr>Non</vt:lpwstr>
  </property>
  <property fmtid="{D5CDD505-2E9C-101B-9397-08002B2CF9AE}" pid="14" name="Context Number">
    <vt:lpwstr/>
  </property>
  <property fmtid="{D5CDD505-2E9C-101B-9397-08002B2CF9AE}" pid="15" name="MBA|PRODUIT_ETAT">
    <vt:lpwstr>EN COURS</vt:lpwstr>
  </property>
  <property fmtid="{D5CDD505-2E9C-101B-9397-08002B2CF9AE}" pid="16" name="ptc.c|PRODUIT_SAV">
    <vt:lpwstr>Non</vt:lpwstr>
  </property>
  <property fmtid="{D5CDD505-2E9C-101B-9397-08002B2CF9AE}" pid="17" name="MBA|PRODUIT_SERIE">
    <vt:lpwstr>Non</vt:lpwstr>
  </property>
  <property fmtid="{D5CDD505-2E9C-101B-9397-08002B2CF9AE}" pid="18" name="Context Template">
    <vt:lpwstr>ISP_Autre</vt:lpwstr>
  </property>
  <property fmtid="{D5CDD505-2E9C-101B-9397-08002B2CF9AE}" pid="19" name="IBA|DONNEE_CLIENT">
    <vt:lpwstr>Non</vt:lpwstr>
  </property>
  <property fmtid="{D5CDD505-2E9C-101B-9397-08002B2CF9AE}" pid="20" name="ContentTypeId">
    <vt:lpwstr>0x010100A998C2C7713F45DE8FD76C700F015055003A52288EA946B34189A38B9EDB47820B</vt:lpwstr>
  </property>
  <property fmtid="{D5CDD505-2E9C-101B-9397-08002B2CF9AE}" pid="21" name="GrammarlyDocumentId">
    <vt:lpwstr>cc909062-ed1e-41e3-9304-214e48e332e2</vt:lpwstr>
  </property>
</Properties>
</file>